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FD7B3" w14:textId="0E93AE07" w:rsidR="00914CAA" w:rsidRPr="00914CAA" w:rsidRDefault="00914CAA" w:rsidP="00914CAA">
      <w:pPr>
        <w:widowControl/>
        <w:tabs>
          <w:tab w:val="center" w:pos="4536"/>
          <w:tab w:val="right" w:pos="9072"/>
        </w:tabs>
        <w:adjustRightInd/>
        <w:snapToGrid/>
        <w:spacing w:line="240" w:lineRule="auto"/>
        <w:ind w:firstLineChars="0" w:firstLine="0"/>
        <w:jc w:val="left"/>
        <w:rPr>
          <w:rFonts w:ascii="Arial" w:hAnsi="Arial" w:cs="Arial"/>
          <w:b/>
          <w:bCs/>
          <w:noProof w:val="0"/>
          <w:kern w:val="0"/>
          <w:sz w:val="22"/>
          <w:szCs w:val="24"/>
        </w:rPr>
      </w:pPr>
      <w:r w:rsidRPr="00914CAA">
        <w:rPr>
          <w:rFonts w:ascii="Arial" w:eastAsia="MS Mincho" w:hAnsi="Arial" w:cs="Arial"/>
          <w:b/>
          <w:bCs/>
          <w:noProof w:val="0"/>
          <w:kern w:val="0"/>
          <w:sz w:val="22"/>
          <w:szCs w:val="24"/>
          <w:lang w:eastAsia="en-US"/>
        </w:rPr>
        <w:t>3GPP TSG RAN WG1</w:t>
      </w:r>
      <w:r w:rsidRPr="00914CAA">
        <w:rPr>
          <w:rFonts w:ascii="Arial" w:hAnsi="Arial" w:cs="Arial" w:hint="eastAsia"/>
          <w:b/>
          <w:bCs/>
          <w:noProof w:val="0"/>
          <w:kern w:val="0"/>
          <w:sz w:val="22"/>
          <w:szCs w:val="24"/>
        </w:rPr>
        <w:t>#10</w:t>
      </w:r>
      <w:r w:rsidRPr="00914CAA">
        <w:rPr>
          <w:rFonts w:ascii="Arial" w:hAnsi="Arial" w:cs="Arial"/>
          <w:b/>
          <w:bCs/>
          <w:noProof w:val="0"/>
          <w:kern w:val="0"/>
          <w:sz w:val="22"/>
          <w:szCs w:val="24"/>
        </w:rPr>
        <w:t>4</w:t>
      </w:r>
      <w:r w:rsidRPr="00914CAA">
        <w:rPr>
          <w:rFonts w:ascii="Arial" w:hAnsi="Arial" w:cs="Arial" w:hint="eastAsia"/>
          <w:b/>
          <w:bCs/>
          <w:noProof w:val="0"/>
          <w:kern w:val="0"/>
          <w:sz w:val="22"/>
          <w:szCs w:val="24"/>
        </w:rPr>
        <w:t>-e</w:t>
      </w:r>
      <w:r w:rsidRPr="00914CAA">
        <w:rPr>
          <w:rFonts w:ascii="Arial" w:eastAsia="MS Mincho" w:hAnsi="Arial" w:cs="Arial"/>
          <w:b/>
          <w:bCs/>
          <w:noProof w:val="0"/>
          <w:kern w:val="0"/>
          <w:sz w:val="22"/>
          <w:szCs w:val="24"/>
          <w:lang w:eastAsia="en-US"/>
        </w:rPr>
        <w:tab/>
      </w:r>
      <w:r w:rsidRPr="00914CAA">
        <w:rPr>
          <w:rFonts w:ascii="Arial" w:eastAsia="MS Mincho" w:hAnsi="Arial" w:cs="Arial"/>
          <w:b/>
          <w:bCs/>
          <w:noProof w:val="0"/>
          <w:kern w:val="0"/>
          <w:sz w:val="22"/>
          <w:szCs w:val="24"/>
          <w:lang w:eastAsia="en-US"/>
        </w:rPr>
        <w:tab/>
      </w:r>
      <w:r w:rsidR="00F21673" w:rsidRPr="00F21673">
        <w:rPr>
          <w:rFonts w:ascii="Arial" w:eastAsia="MS Mincho" w:hAnsi="Arial" w:cs="Arial"/>
          <w:b/>
          <w:bCs/>
          <w:noProof w:val="0"/>
          <w:kern w:val="0"/>
          <w:sz w:val="22"/>
          <w:szCs w:val="24"/>
          <w:lang w:eastAsia="en-US"/>
        </w:rPr>
        <w:t>R1-2100415</w:t>
      </w:r>
    </w:p>
    <w:p w14:paraId="1302AA1F" w14:textId="77777777" w:rsidR="00914CAA" w:rsidRPr="00914CAA" w:rsidRDefault="00914CAA" w:rsidP="00914CAA">
      <w:pPr>
        <w:widowControl/>
        <w:tabs>
          <w:tab w:val="center" w:pos="4536"/>
          <w:tab w:val="right" w:pos="9072"/>
        </w:tabs>
        <w:adjustRightInd/>
        <w:snapToGrid/>
        <w:spacing w:line="240" w:lineRule="auto"/>
        <w:ind w:firstLineChars="0" w:firstLine="0"/>
        <w:jc w:val="left"/>
        <w:rPr>
          <w:rFonts w:ascii="Arial" w:eastAsia="MS Mincho" w:hAnsi="Arial" w:cs="Arial"/>
          <w:b/>
          <w:bCs/>
          <w:noProof w:val="0"/>
          <w:kern w:val="0"/>
          <w:sz w:val="22"/>
          <w:szCs w:val="24"/>
          <w:lang w:eastAsia="en-US"/>
        </w:rPr>
      </w:pPr>
      <w:r w:rsidRPr="00914CAA">
        <w:rPr>
          <w:rFonts w:ascii="Arial" w:eastAsia="MS Mincho" w:hAnsi="Arial" w:cs="Arial"/>
          <w:b/>
          <w:bCs/>
          <w:noProof w:val="0"/>
          <w:kern w:val="0"/>
          <w:sz w:val="22"/>
          <w:szCs w:val="24"/>
          <w:lang w:eastAsia="en-US"/>
        </w:rPr>
        <w:t xml:space="preserve">e-Meeting, January 25th – February 5th, 2021 </w:t>
      </w:r>
    </w:p>
    <w:p w14:paraId="684534A9" w14:textId="77777777" w:rsidR="00914CAA" w:rsidRPr="00914CAA" w:rsidRDefault="00914CAA" w:rsidP="00914CAA">
      <w:pPr>
        <w:widowControl/>
        <w:tabs>
          <w:tab w:val="center" w:pos="4536"/>
          <w:tab w:val="right" w:pos="9072"/>
        </w:tabs>
        <w:adjustRightInd/>
        <w:snapToGrid/>
        <w:spacing w:line="240" w:lineRule="auto"/>
        <w:ind w:firstLineChars="0" w:firstLine="0"/>
        <w:jc w:val="left"/>
        <w:rPr>
          <w:rFonts w:ascii="Arial" w:eastAsia="MS Mincho" w:hAnsi="Arial" w:cs="Arial"/>
          <w:b/>
          <w:bCs/>
          <w:noProof w:val="0"/>
          <w:kern w:val="0"/>
          <w:sz w:val="22"/>
          <w:szCs w:val="24"/>
          <w:lang w:eastAsia="en-US"/>
        </w:rPr>
      </w:pPr>
    </w:p>
    <w:p w14:paraId="42022996" w14:textId="77777777" w:rsidR="00914CAA" w:rsidRPr="00914CAA" w:rsidRDefault="00914CAA" w:rsidP="00914CAA">
      <w:pPr>
        <w:widowControl/>
        <w:tabs>
          <w:tab w:val="left" w:pos="1800"/>
          <w:tab w:val="right" w:pos="9072"/>
        </w:tabs>
        <w:adjustRightInd/>
        <w:snapToGrid/>
        <w:spacing w:line="240" w:lineRule="auto"/>
        <w:ind w:left="1800" w:firstLineChars="0" w:hanging="1800"/>
        <w:jc w:val="left"/>
        <w:rPr>
          <w:rFonts w:ascii="Arial" w:hAnsi="Arial"/>
          <w:b/>
          <w:noProof w:val="0"/>
          <w:kern w:val="0"/>
          <w:sz w:val="22"/>
        </w:rPr>
      </w:pPr>
      <w:r w:rsidRPr="00914CAA">
        <w:rPr>
          <w:rFonts w:ascii="Arial" w:eastAsia="MS Mincho" w:hAnsi="Arial" w:cs="Arial"/>
          <w:b/>
          <w:noProof w:val="0"/>
          <w:kern w:val="0"/>
          <w:sz w:val="22"/>
          <w:lang w:eastAsia="en-US"/>
        </w:rPr>
        <w:t>Source:</w:t>
      </w:r>
      <w:r w:rsidRPr="00914CAA">
        <w:rPr>
          <w:rFonts w:ascii="Arial" w:eastAsia="MS Mincho" w:hAnsi="Arial" w:cs="Arial"/>
          <w:b/>
          <w:noProof w:val="0"/>
          <w:kern w:val="0"/>
          <w:sz w:val="22"/>
          <w:lang w:eastAsia="en-US"/>
        </w:rPr>
        <w:tab/>
      </w:r>
      <w:r w:rsidRPr="00914CAA">
        <w:rPr>
          <w:rFonts w:ascii="Arial" w:hAnsi="Arial" w:hint="eastAsia"/>
          <w:b/>
          <w:noProof w:val="0"/>
          <w:kern w:val="0"/>
          <w:sz w:val="22"/>
        </w:rPr>
        <w:t>vivo</w:t>
      </w:r>
    </w:p>
    <w:p w14:paraId="68023270" w14:textId="6C2BBDFC" w:rsidR="00914CAA" w:rsidRPr="00914CAA" w:rsidRDefault="00914CAA" w:rsidP="00914CAA">
      <w:pPr>
        <w:widowControl/>
        <w:tabs>
          <w:tab w:val="left" w:pos="1800"/>
          <w:tab w:val="right" w:pos="9072"/>
        </w:tabs>
        <w:adjustRightInd/>
        <w:snapToGrid/>
        <w:spacing w:line="240" w:lineRule="auto"/>
        <w:ind w:left="1791" w:hangingChars="814" w:hanging="1791"/>
        <w:jc w:val="left"/>
        <w:rPr>
          <w:rFonts w:ascii="Arial" w:hAnsi="Arial" w:cs="Arial"/>
          <w:b/>
          <w:noProof w:val="0"/>
          <w:kern w:val="0"/>
          <w:sz w:val="22"/>
        </w:rPr>
      </w:pPr>
      <w:r w:rsidRPr="00914CAA">
        <w:rPr>
          <w:rFonts w:ascii="Arial" w:eastAsia="MS Mincho" w:hAnsi="Arial" w:cs="Arial"/>
          <w:b/>
          <w:noProof w:val="0"/>
          <w:kern w:val="0"/>
          <w:sz w:val="22"/>
          <w:lang w:eastAsia="en-US"/>
        </w:rPr>
        <w:t>Title:</w:t>
      </w:r>
      <w:bookmarkStart w:id="0" w:name="Title"/>
      <w:bookmarkEnd w:id="0"/>
      <w:r w:rsidRPr="00914CAA">
        <w:rPr>
          <w:rFonts w:ascii="Arial" w:eastAsia="MS Mincho" w:hAnsi="Arial" w:cs="Arial"/>
          <w:b/>
          <w:noProof w:val="0"/>
          <w:kern w:val="0"/>
          <w:sz w:val="22"/>
          <w:lang w:eastAsia="en-US"/>
        </w:rPr>
        <w:tab/>
      </w:r>
      <w:r w:rsidR="00F21673" w:rsidRPr="00F21673">
        <w:rPr>
          <w:rFonts w:ascii="Arial" w:hAnsi="Arial" w:cs="Arial"/>
          <w:b/>
          <w:noProof w:val="0"/>
          <w:kern w:val="0"/>
          <w:sz w:val="22"/>
        </w:rPr>
        <w:t xml:space="preserve">Maintenance </w:t>
      </w:r>
      <w:r w:rsidRPr="00914CAA">
        <w:rPr>
          <w:rFonts w:ascii="Arial" w:hAnsi="Arial" w:cs="Arial"/>
          <w:b/>
          <w:noProof w:val="0"/>
          <w:kern w:val="0"/>
          <w:sz w:val="22"/>
        </w:rPr>
        <w:t>on intra-UE prioritization</w:t>
      </w:r>
    </w:p>
    <w:p w14:paraId="3755CF73" w14:textId="77777777" w:rsidR="00914CAA" w:rsidRPr="00914CAA" w:rsidRDefault="00914CAA" w:rsidP="00914CAA">
      <w:pPr>
        <w:widowControl/>
        <w:tabs>
          <w:tab w:val="left" w:pos="1800"/>
          <w:tab w:val="center" w:pos="4536"/>
          <w:tab w:val="right" w:pos="9072"/>
        </w:tabs>
        <w:adjustRightInd/>
        <w:snapToGrid/>
        <w:spacing w:line="240" w:lineRule="auto"/>
        <w:ind w:firstLineChars="0" w:firstLine="0"/>
        <w:jc w:val="left"/>
        <w:rPr>
          <w:rFonts w:ascii="Arial" w:hAnsi="Arial"/>
          <w:b/>
          <w:noProof w:val="0"/>
          <w:kern w:val="0"/>
          <w:sz w:val="22"/>
        </w:rPr>
      </w:pPr>
      <w:r w:rsidRPr="00914CAA">
        <w:rPr>
          <w:rFonts w:ascii="Arial" w:eastAsia="MS Mincho" w:hAnsi="Arial" w:cs="Arial"/>
          <w:b/>
          <w:noProof w:val="0"/>
          <w:kern w:val="0"/>
          <w:sz w:val="22"/>
          <w:lang w:eastAsia="en-US"/>
        </w:rPr>
        <w:t>Agenda Item:</w:t>
      </w:r>
      <w:bookmarkStart w:id="1" w:name="Source"/>
      <w:bookmarkEnd w:id="1"/>
      <w:r w:rsidRPr="00914CAA">
        <w:rPr>
          <w:rFonts w:ascii="Arial" w:eastAsia="MS Mincho" w:hAnsi="Arial" w:cs="Arial"/>
          <w:b/>
          <w:noProof w:val="0"/>
          <w:kern w:val="0"/>
          <w:sz w:val="22"/>
          <w:lang w:eastAsia="en-US"/>
        </w:rPr>
        <w:tab/>
      </w:r>
      <w:r w:rsidRPr="00914CAA">
        <w:rPr>
          <w:rFonts w:ascii="Arial" w:hAnsi="Arial" w:cs="Arial"/>
          <w:b/>
          <w:noProof w:val="0"/>
          <w:kern w:val="0"/>
          <w:sz w:val="22"/>
        </w:rPr>
        <w:t>7.2.5</w:t>
      </w:r>
    </w:p>
    <w:p w14:paraId="720443AB" w14:textId="77777777" w:rsidR="00914CAA" w:rsidRPr="00914CAA" w:rsidRDefault="00914CAA" w:rsidP="00914CAA">
      <w:pPr>
        <w:widowControl/>
        <w:tabs>
          <w:tab w:val="left" w:pos="1800"/>
          <w:tab w:val="center" w:pos="4536"/>
          <w:tab w:val="right" w:pos="9072"/>
        </w:tabs>
        <w:adjustRightInd/>
        <w:snapToGrid/>
        <w:spacing w:line="240" w:lineRule="auto"/>
        <w:ind w:firstLineChars="0" w:firstLine="0"/>
        <w:jc w:val="left"/>
        <w:rPr>
          <w:rFonts w:ascii="Arial" w:hAnsi="Arial" w:cs="Arial"/>
          <w:b/>
          <w:noProof w:val="0"/>
          <w:kern w:val="0"/>
          <w:sz w:val="22"/>
        </w:rPr>
      </w:pPr>
      <w:r w:rsidRPr="00914CAA">
        <w:rPr>
          <w:rFonts w:ascii="Arial" w:eastAsia="MS Mincho" w:hAnsi="Arial" w:cs="Arial"/>
          <w:b/>
          <w:noProof w:val="0"/>
          <w:kern w:val="0"/>
          <w:sz w:val="22"/>
          <w:lang w:eastAsia="en-US"/>
        </w:rPr>
        <w:t>Document for:</w:t>
      </w:r>
      <w:r w:rsidRPr="00914CAA">
        <w:rPr>
          <w:rFonts w:ascii="Arial" w:eastAsia="MS Mincho" w:hAnsi="Arial" w:cs="Arial"/>
          <w:b/>
          <w:noProof w:val="0"/>
          <w:kern w:val="0"/>
          <w:sz w:val="22"/>
          <w:lang w:eastAsia="en-US"/>
        </w:rPr>
        <w:tab/>
      </w:r>
      <w:bookmarkStart w:id="2" w:name="DocumentFor"/>
      <w:bookmarkEnd w:id="2"/>
      <w:r w:rsidRPr="00914CAA">
        <w:rPr>
          <w:rFonts w:ascii="Arial" w:eastAsia="MS Mincho" w:hAnsi="Arial" w:cs="Arial"/>
          <w:b/>
          <w:noProof w:val="0"/>
          <w:kern w:val="0"/>
          <w:sz w:val="22"/>
          <w:lang w:eastAsia="en-US"/>
        </w:rPr>
        <w:t>Discussion</w:t>
      </w:r>
      <w:r w:rsidRPr="00914CAA">
        <w:rPr>
          <w:rFonts w:ascii="Arial" w:hAnsi="Arial" w:cs="Arial"/>
          <w:b/>
          <w:noProof w:val="0"/>
          <w:kern w:val="0"/>
          <w:sz w:val="22"/>
        </w:rPr>
        <w:t xml:space="preserve"> and Decision</w:t>
      </w:r>
    </w:p>
    <w:p w14:paraId="28A4EF9C" w14:textId="77777777" w:rsidR="00914CAA" w:rsidRPr="00914CAA" w:rsidRDefault="00914CAA" w:rsidP="00914CAA">
      <w:pPr>
        <w:keepNext/>
        <w:keepLines/>
        <w:widowControl/>
        <w:numPr>
          <w:ilvl w:val="0"/>
          <w:numId w:val="15"/>
        </w:numPr>
        <w:pBdr>
          <w:top w:val="single" w:sz="12" w:space="3" w:color="auto"/>
        </w:pBdr>
        <w:overflowPunct w:val="0"/>
        <w:autoSpaceDE w:val="0"/>
        <w:autoSpaceDN w:val="0"/>
        <w:adjustRightInd/>
        <w:snapToGrid/>
        <w:spacing w:before="240" w:after="180" w:line="240" w:lineRule="auto"/>
        <w:ind w:firstLineChars="0"/>
        <w:jc w:val="left"/>
        <w:textAlignment w:val="baseline"/>
        <w:outlineLvl w:val="0"/>
        <w:rPr>
          <w:rFonts w:ascii="Arial" w:hAnsi="Arial"/>
          <w:b/>
          <w:bCs/>
          <w:noProof w:val="0"/>
          <w:kern w:val="32"/>
          <w:sz w:val="28"/>
          <w:szCs w:val="32"/>
          <w:lang w:val="fr-FR"/>
        </w:rPr>
      </w:pPr>
      <w:bookmarkStart w:id="3" w:name="OLE_LINK13"/>
      <w:bookmarkStart w:id="4" w:name="OLE_LINK14"/>
      <w:r w:rsidRPr="00914CAA">
        <w:rPr>
          <w:rFonts w:ascii="Arial" w:hAnsi="Arial" w:hint="eastAsia"/>
          <w:b/>
          <w:bCs/>
          <w:noProof w:val="0"/>
          <w:kern w:val="32"/>
          <w:sz w:val="28"/>
          <w:szCs w:val="32"/>
          <w:lang w:val="fr-FR"/>
        </w:rPr>
        <w:t>Introduction &amp; Background</w:t>
      </w:r>
    </w:p>
    <w:p w14:paraId="5A88EA25" w14:textId="77777777" w:rsidR="00914CAA" w:rsidRPr="00914CAA" w:rsidRDefault="00914CAA" w:rsidP="003D7811">
      <w:pPr>
        <w:widowControl/>
        <w:adjustRightInd/>
        <w:spacing w:afterLines="50" w:after="156" w:line="240" w:lineRule="auto"/>
        <w:ind w:firstLineChars="0" w:firstLine="0"/>
        <w:rPr>
          <w:noProof w:val="0"/>
          <w:kern w:val="0"/>
          <w:sz w:val="20"/>
          <w:szCs w:val="20"/>
        </w:rPr>
      </w:pPr>
      <w:r w:rsidRPr="00914CAA">
        <w:rPr>
          <w:noProof w:val="0"/>
          <w:kern w:val="0"/>
          <w:sz w:val="20"/>
          <w:szCs w:val="20"/>
        </w:rPr>
        <w:t>I</w:t>
      </w:r>
      <w:r w:rsidRPr="00914CAA">
        <w:rPr>
          <w:rFonts w:hint="eastAsia"/>
          <w:noProof w:val="0"/>
          <w:kern w:val="0"/>
          <w:sz w:val="20"/>
          <w:szCs w:val="20"/>
        </w:rPr>
        <w:t>n RAN</w:t>
      </w:r>
      <w:r w:rsidRPr="00914CAA">
        <w:rPr>
          <w:noProof w:val="0"/>
          <w:kern w:val="0"/>
          <w:sz w:val="20"/>
          <w:szCs w:val="20"/>
        </w:rPr>
        <w:t>1</w:t>
      </w:r>
      <w:r w:rsidRPr="00914CAA">
        <w:rPr>
          <w:rFonts w:hint="eastAsia"/>
          <w:noProof w:val="0"/>
          <w:kern w:val="0"/>
          <w:sz w:val="20"/>
          <w:szCs w:val="20"/>
        </w:rPr>
        <w:t>#</w:t>
      </w:r>
      <w:r w:rsidRPr="00914CAA">
        <w:rPr>
          <w:noProof w:val="0"/>
          <w:kern w:val="0"/>
          <w:sz w:val="20"/>
          <w:szCs w:val="20"/>
        </w:rPr>
        <w:t xml:space="preserve">103 </w:t>
      </w:r>
      <w:r w:rsidRPr="00914CAA">
        <w:rPr>
          <w:rFonts w:hint="eastAsia"/>
          <w:noProof w:val="0"/>
          <w:kern w:val="0"/>
          <w:sz w:val="20"/>
          <w:szCs w:val="20"/>
        </w:rPr>
        <w:t>e</w:t>
      </w:r>
      <w:r w:rsidRPr="00914CAA">
        <w:rPr>
          <w:noProof w:val="0"/>
          <w:kern w:val="0"/>
          <w:sz w:val="20"/>
          <w:szCs w:val="20"/>
        </w:rPr>
        <w:t>-M</w:t>
      </w:r>
      <w:r w:rsidRPr="00914CAA">
        <w:rPr>
          <w:rFonts w:hint="eastAsia"/>
          <w:noProof w:val="0"/>
          <w:kern w:val="0"/>
          <w:sz w:val="20"/>
          <w:szCs w:val="20"/>
        </w:rPr>
        <w:t xml:space="preserve">eeting, </w:t>
      </w:r>
      <w:r w:rsidRPr="00914CAA">
        <w:rPr>
          <w:noProof w:val="0"/>
          <w:kern w:val="0"/>
          <w:sz w:val="20"/>
          <w:szCs w:val="20"/>
        </w:rPr>
        <w:t>one Reply LS [1] was agreed to send to RAN2 to inform following: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1"/>
      </w:tblGrid>
      <w:tr w:rsidR="00914CAA" w:rsidRPr="00914CAA" w14:paraId="5FADF774" w14:textId="77777777" w:rsidTr="00970591">
        <w:tc>
          <w:tcPr>
            <w:tcW w:w="8301" w:type="dxa"/>
            <w:shd w:val="clear" w:color="auto" w:fill="auto"/>
          </w:tcPr>
          <w:p w14:paraId="518B694E" w14:textId="77777777" w:rsidR="00914CAA" w:rsidRPr="00914CAA" w:rsidRDefault="00914CAA" w:rsidP="003D7811">
            <w:pPr>
              <w:widowControl/>
              <w:numPr>
                <w:ilvl w:val="0"/>
                <w:numId w:val="17"/>
              </w:numPr>
              <w:adjustRightInd/>
              <w:spacing w:afterLines="50" w:after="156" w:line="240" w:lineRule="auto"/>
              <w:ind w:firstLineChars="0"/>
              <w:rPr>
                <w:rFonts w:ascii="Arial" w:hAnsi="Arial" w:cs="Arial"/>
                <w:noProof w:val="0"/>
                <w:kern w:val="0"/>
                <w:sz w:val="20"/>
                <w:szCs w:val="20"/>
                <w:lang w:eastAsia="ko-KR"/>
              </w:rPr>
            </w:pPr>
            <w:r w:rsidRPr="00914CAA">
              <w:rPr>
                <w:rFonts w:ascii="Arial" w:hAnsi="Arial" w:cs="Arial"/>
                <w:noProof w:val="0"/>
                <w:kern w:val="0"/>
                <w:sz w:val="20"/>
                <w:szCs w:val="20"/>
                <w:lang w:eastAsia="ko-KR"/>
              </w:rPr>
              <w:t>For the collision scenario between CG and DG with same/different PHY-priority index, if there is no collision between PUCCH and the CG and there is no collision between PUCCH and the DG, the behavior mentioned in the LS is consistent with RAN1’s understanding if taking into account the TP to Rel-16 TS 38.214, i.e., revision CR in R1-2008655.</w:t>
            </w:r>
          </w:p>
          <w:p w14:paraId="6C53A355" w14:textId="77777777" w:rsidR="00914CAA" w:rsidRPr="00914CAA" w:rsidRDefault="00914CAA" w:rsidP="003D7811">
            <w:pPr>
              <w:widowControl/>
              <w:numPr>
                <w:ilvl w:val="0"/>
                <w:numId w:val="17"/>
              </w:numPr>
              <w:adjustRightInd/>
              <w:spacing w:afterLines="50" w:after="156" w:line="240" w:lineRule="auto"/>
              <w:ind w:firstLineChars="0"/>
              <w:rPr>
                <w:rFonts w:ascii="Arial" w:hAnsi="Arial" w:cs="Arial"/>
                <w:noProof w:val="0"/>
                <w:kern w:val="0"/>
                <w:sz w:val="20"/>
                <w:szCs w:val="20"/>
                <w:lang w:eastAsia="ko-KR"/>
              </w:rPr>
            </w:pPr>
            <w:r w:rsidRPr="00914CAA">
              <w:rPr>
                <w:rFonts w:ascii="Arial" w:hAnsi="Arial" w:cs="Arial"/>
                <w:noProof w:val="0"/>
                <w:kern w:val="0"/>
                <w:sz w:val="20"/>
                <w:szCs w:val="20"/>
                <w:lang w:eastAsia="ko-KR"/>
              </w:rPr>
              <w:t xml:space="preserve">When the MAC entity is configured with </w:t>
            </w:r>
            <w:proofErr w:type="spellStart"/>
            <w:r w:rsidRPr="00914CAA">
              <w:rPr>
                <w:rFonts w:ascii="Arial" w:hAnsi="Arial" w:cs="Arial"/>
                <w:i/>
                <w:noProof w:val="0"/>
                <w:kern w:val="0"/>
                <w:sz w:val="20"/>
                <w:szCs w:val="20"/>
                <w:lang w:eastAsia="ko-KR"/>
              </w:rPr>
              <w:t>lch-basedPrioritization</w:t>
            </w:r>
            <w:proofErr w:type="spellEnd"/>
            <w:r w:rsidRPr="00914CAA">
              <w:rPr>
                <w:rFonts w:ascii="Arial" w:hAnsi="Arial" w:cs="Arial"/>
                <w:noProof w:val="0"/>
                <w:kern w:val="0"/>
                <w:sz w:val="20"/>
                <w:szCs w:val="20"/>
                <w:lang w:eastAsia="ko-KR"/>
              </w:rPr>
              <w:t>, for the collision scenario between CG and DG with same/different PHY-priority index, and when there is collision between PUCCH and the CG with the same priority and/or there is collision between PUCCH and the DG with the same priority, RAN1 is still discussing the related PHY layer behavior. </w:t>
            </w:r>
          </w:p>
        </w:tc>
      </w:tr>
    </w:tbl>
    <w:p w14:paraId="2FFAF57B" w14:textId="77777777" w:rsidR="00914CAA" w:rsidRPr="00914CAA" w:rsidRDefault="00914CAA" w:rsidP="003D7811">
      <w:pPr>
        <w:widowControl/>
        <w:adjustRightInd/>
        <w:spacing w:after="50" w:line="240" w:lineRule="auto"/>
        <w:ind w:firstLineChars="0" w:firstLine="0"/>
        <w:rPr>
          <w:noProof w:val="0"/>
          <w:kern w:val="0"/>
          <w:sz w:val="20"/>
          <w:szCs w:val="20"/>
        </w:rPr>
      </w:pPr>
    </w:p>
    <w:p w14:paraId="49A84F71" w14:textId="77777777" w:rsidR="00914CAA" w:rsidRPr="00914CAA" w:rsidRDefault="00914CAA" w:rsidP="003D7811">
      <w:pPr>
        <w:widowControl/>
        <w:adjustRightInd/>
        <w:spacing w:afterLines="50" w:after="156" w:line="240" w:lineRule="auto"/>
        <w:ind w:firstLineChars="0" w:firstLine="0"/>
        <w:rPr>
          <w:noProof w:val="0"/>
          <w:kern w:val="0"/>
          <w:sz w:val="20"/>
          <w:szCs w:val="20"/>
        </w:rPr>
      </w:pPr>
      <w:r w:rsidRPr="00914CAA">
        <w:rPr>
          <w:noProof w:val="0"/>
          <w:kern w:val="0"/>
          <w:sz w:val="20"/>
          <w:szCs w:val="20"/>
        </w:rPr>
        <w:t xml:space="preserve">In the same RAN1 meeting, similar as DG PUSCH skipping case as discussed in RAN1#102-e meeting, following agreements were achieved for the case where </w:t>
      </w:r>
      <w:r w:rsidRPr="00914CAA">
        <w:rPr>
          <w:rFonts w:eastAsia="Times New Roman"/>
          <w:noProof w:val="0"/>
          <w:kern w:val="0"/>
          <w:sz w:val="20"/>
          <w:szCs w:val="24"/>
        </w:rPr>
        <w:t>only one or more CG PUSCHs overlapping with PUCCH [2]</w:t>
      </w:r>
      <w:r w:rsidRPr="00914CAA">
        <w:rPr>
          <w:noProof w:val="0"/>
          <w:kern w:val="0"/>
          <w:sz w:val="20"/>
          <w:szCs w:val="20"/>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1"/>
      </w:tblGrid>
      <w:tr w:rsidR="00914CAA" w:rsidRPr="00914CAA" w14:paraId="07AFB540" w14:textId="77777777" w:rsidTr="00970591">
        <w:tc>
          <w:tcPr>
            <w:tcW w:w="8301" w:type="dxa"/>
            <w:shd w:val="clear" w:color="auto" w:fill="auto"/>
          </w:tcPr>
          <w:p w14:paraId="58FC8122" w14:textId="77777777" w:rsidR="00914CAA" w:rsidRPr="00914CAA" w:rsidRDefault="00914CAA" w:rsidP="003D7811">
            <w:pPr>
              <w:widowControl/>
              <w:adjustRightInd/>
              <w:spacing w:after="50" w:line="240" w:lineRule="auto"/>
              <w:ind w:firstLineChars="0" w:firstLine="0"/>
              <w:rPr>
                <w:rFonts w:ascii="Arial" w:eastAsia="Times New Roman" w:hAnsi="Arial" w:cs="Arial"/>
                <w:noProof w:val="0"/>
                <w:kern w:val="0"/>
                <w:sz w:val="20"/>
                <w:szCs w:val="20"/>
                <w:lang w:eastAsia="ko-KR"/>
              </w:rPr>
            </w:pPr>
            <w:r w:rsidRPr="00914CAA">
              <w:rPr>
                <w:rFonts w:ascii="Arial" w:eastAsia="Times New Roman" w:hAnsi="Arial" w:cs="Arial"/>
                <w:b/>
                <w:bCs/>
                <w:noProof w:val="0"/>
                <w:color w:val="000000"/>
                <w:kern w:val="0"/>
                <w:sz w:val="20"/>
                <w:szCs w:val="20"/>
                <w:highlight w:val="green"/>
                <w:lang w:eastAsia="ko-KR"/>
              </w:rPr>
              <w:t>Agreement:</w:t>
            </w:r>
          </w:p>
          <w:p w14:paraId="69F2E272" w14:textId="77777777" w:rsidR="00914CAA" w:rsidRPr="00914CAA" w:rsidRDefault="00914CAA" w:rsidP="003D7811">
            <w:pPr>
              <w:widowControl/>
              <w:adjustRightInd/>
              <w:spacing w:after="50" w:line="240" w:lineRule="auto"/>
              <w:ind w:firstLineChars="0" w:firstLine="0"/>
              <w:rPr>
                <w:rFonts w:ascii="Arial" w:eastAsia="Times New Roman" w:hAnsi="Arial" w:cs="Arial"/>
                <w:noProof w:val="0"/>
                <w:kern w:val="0"/>
                <w:sz w:val="20"/>
                <w:szCs w:val="20"/>
                <w:lang w:eastAsia="ko-KR"/>
              </w:rPr>
            </w:pPr>
            <w:r w:rsidRPr="00914CAA">
              <w:rPr>
                <w:rFonts w:ascii="Arial" w:eastAsia="Times New Roman" w:hAnsi="Arial" w:cs="Arial"/>
                <w:noProof w:val="0"/>
                <w:kern w:val="0"/>
                <w:sz w:val="20"/>
                <w:szCs w:val="20"/>
                <w:lang w:eastAsia="ko-KR"/>
              </w:rPr>
              <w:t>For the case (Case 1-2) where only one or more CG PUSCHs overlapping with PUCCH</w:t>
            </w:r>
          </w:p>
          <w:p w14:paraId="25E61B3D" w14:textId="77777777" w:rsidR="00914CAA" w:rsidRPr="00914CAA" w:rsidRDefault="00914CAA" w:rsidP="003D7811">
            <w:pPr>
              <w:widowControl/>
              <w:numPr>
                <w:ilvl w:val="0"/>
                <w:numId w:val="19"/>
              </w:numPr>
              <w:adjustRightInd/>
              <w:spacing w:after="50" w:line="240" w:lineRule="auto"/>
              <w:ind w:firstLineChars="0"/>
              <w:rPr>
                <w:rFonts w:ascii="Arial" w:eastAsia="Gulim" w:hAnsi="Arial" w:cs="Arial"/>
                <w:noProof w:val="0"/>
                <w:kern w:val="0"/>
                <w:sz w:val="20"/>
                <w:lang w:val="x-none" w:eastAsia="ko-KR"/>
              </w:rPr>
            </w:pPr>
            <w:r w:rsidRPr="00914CAA">
              <w:rPr>
                <w:rFonts w:ascii="Arial" w:eastAsia="Gulim" w:hAnsi="Arial" w:cs="Arial"/>
                <w:noProof w:val="0"/>
                <w:kern w:val="0"/>
                <w:sz w:val="20"/>
                <w:szCs w:val="24"/>
                <w:lang w:eastAsia="ko-KR"/>
              </w:rPr>
              <w:t>In Rel.16, for CA and non-CA case,</w:t>
            </w:r>
            <w:r w:rsidRPr="00914CAA">
              <w:rPr>
                <w:rFonts w:eastAsia="Gulim" w:cs="Arial"/>
                <w:noProof w:val="0"/>
                <w:kern w:val="0"/>
                <w:sz w:val="20"/>
                <w:szCs w:val="24"/>
                <w:lang w:eastAsia="ko-KR"/>
              </w:rPr>
              <w:t> </w:t>
            </w:r>
            <w:r w:rsidRPr="00914CAA">
              <w:rPr>
                <w:rFonts w:ascii="Arial" w:eastAsia="Gulim" w:hAnsi="Arial" w:cs="Arial"/>
                <w:noProof w:val="0"/>
                <w:kern w:val="0"/>
                <w:sz w:val="20"/>
                <w:szCs w:val="24"/>
                <w:lang w:eastAsia="ko-KR"/>
              </w:rPr>
              <w:t>when</w:t>
            </w:r>
            <w:r w:rsidRPr="00914CAA">
              <w:rPr>
                <w:rFonts w:eastAsia="Gulim" w:cs="Arial"/>
                <w:noProof w:val="0"/>
                <w:kern w:val="0"/>
                <w:sz w:val="20"/>
                <w:szCs w:val="24"/>
                <w:lang w:eastAsia="ko-KR"/>
              </w:rPr>
              <w:t> </w:t>
            </w:r>
            <w:r w:rsidRPr="00914CAA">
              <w:rPr>
                <w:rFonts w:ascii="Arial" w:eastAsia="Gulim" w:hAnsi="Arial" w:cs="Arial"/>
                <w:noProof w:val="0"/>
                <w:kern w:val="0"/>
                <w:sz w:val="20"/>
                <w:szCs w:val="24"/>
                <w:lang w:eastAsia="ko-KR"/>
              </w:rPr>
              <w:t>Rel-16</w:t>
            </w:r>
            <w:r w:rsidRPr="00914CAA">
              <w:rPr>
                <w:rFonts w:eastAsia="Gulim" w:cs="Arial"/>
                <w:noProof w:val="0"/>
                <w:kern w:val="0"/>
                <w:sz w:val="20"/>
                <w:szCs w:val="24"/>
                <w:lang w:eastAsia="ko-KR"/>
              </w:rPr>
              <w:t> </w:t>
            </w:r>
            <w:r w:rsidRPr="00914CAA">
              <w:rPr>
                <w:rFonts w:ascii="Arial" w:eastAsia="Gulim" w:hAnsi="Arial" w:cs="Arial"/>
                <w:noProof w:val="0"/>
                <w:kern w:val="0"/>
                <w:sz w:val="20"/>
                <w:szCs w:val="24"/>
                <w:lang w:eastAsia="ko-KR"/>
              </w:rPr>
              <w:t>LCH based prioritization is not configured and there is a single PHY priority for</w:t>
            </w:r>
            <w:r w:rsidRPr="00914CAA">
              <w:rPr>
                <w:rFonts w:eastAsia="Gulim" w:cs="Arial"/>
                <w:noProof w:val="0"/>
                <w:kern w:val="0"/>
                <w:sz w:val="20"/>
                <w:szCs w:val="24"/>
                <w:lang w:eastAsia="ko-KR"/>
              </w:rPr>
              <w:t> </w:t>
            </w:r>
            <w:r w:rsidRPr="00914CAA">
              <w:rPr>
                <w:rFonts w:ascii="Arial" w:eastAsia="Gulim" w:hAnsi="Arial" w:cs="Arial"/>
                <w:noProof w:val="0"/>
                <w:kern w:val="0"/>
                <w:sz w:val="20"/>
                <w:szCs w:val="24"/>
                <w:lang w:eastAsia="ko-KR"/>
              </w:rPr>
              <w:t>UL transmissions, and when PUSCH repetition is not applied,</w:t>
            </w:r>
            <w:r w:rsidRPr="00914CAA">
              <w:rPr>
                <w:rFonts w:eastAsia="Gulim" w:cs="Arial"/>
                <w:noProof w:val="0"/>
                <w:kern w:val="0"/>
                <w:sz w:val="20"/>
                <w:szCs w:val="24"/>
                <w:lang w:eastAsia="ko-KR"/>
              </w:rPr>
              <w:t> </w:t>
            </w:r>
            <w:r w:rsidRPr="00914CAA">
              <w:rPr>
                <w:rFonts w:ascii="Arial" w:eastAsia="Gulim" w:hAnsi="Arial" w:cs="Arial"/>
                <w:noProof w:val="0"/>
                <w:kern w:val="0"/>
                <w:sz w:val="20"/>
                <w:szCs w:val="24"/>
                <w:lang w:eastAsia="ko-KR"/>
              </w:rPr>
              <w:t>in case of one or more CG PUSCHs overlapping with UCI</w:t>
            </w:r>
            <w:r w:rsidRPr="00914CAA">
              <w:rPr>
                <w:rFonts w:eastAsia="Gulim" w:cs="Arial"/>
                <w:noProof w:val="0"/>
                <w:kern w:val="0"/>
                <w:sz w:val="20"/>
                <w:szCs w:val="24"/>
                <w:lang w:eastAsia="ko-KR"/>
              </w:rPr>
              <w:t> </w:t>
            </w:r>
            <w:r w:rsidRPr="00914CAA">
              <w:rPr>
                <w:rFonts w:ascii="Arial" w:eastAsia="Gulim" w:hAnsi="Arial" w:cs="Arial"/>
                <w:noProof w:val="0"/>
                <w:kern w:val="0"/>
                <w:sz w:val="20"/>
                <w:szCs w:val="24"/>
                <w:lang w:eastAsia="ko-KR"/>
              </w:rPr>
              <w:t>and there is</w:t>
            </w:r>
            <w:r w:rsidRPr="00914CAA">
              <w:rPr>
                <w:rFonts w:eastAsia="Gulim" w:cs="Arial"/>
                <w:noProof w:val="0"/>
                <w:kern w:val="0"/>
                <w:sz w:val="20"/>
                <w:szCs w:val="24"/>
                <w:lang w:eastAsia="ko-KR"/>
              </w:rPr>
              <w:t> </w:t>
            </w:r>
            <w:r w:rsidRPr="00914CAA">
              <w:rPr>
                <w:rFonts w:ascii="Arial" w:eastAsia="Gulim" w:hAnsi="Arial" w:cs="Arial"/>
                <w:noProof w:val="0"/>
                <w:kern w:val="0"/>
                <w:sz w:val="20"/>
                <w:szCs w:val="24"/>
                <w:lang w:eastAsia="ko-KR"/>
              </w:rPr>
              <w:t>no</w:t>
            </w:r>
            <w:r w:rsidRPr="00914CAA">
              <w:rPr>
                <w:rFonts w:eastAsia="Gulim" w:cs="Arial"/>
                <w:noProof w:val="0"/>
                <w:kern w:val="0"/>
                <w:sz w:val="20"/>
                <w:szCs w:val="24"/>
                <w:lang w:eastAsia="ko-KR"/>
              </w:rPr>
              <w:t> </w:t>
            </w:r>
            <w:r w:rsidRPr="00914CAA">
              <w:rPr>
                <w:rFonts w:ascii="Arial" w:eastAsia="Gulim" w:hAnsi="Arial" w:cs="Arial"/>
                <w:noProof w:val="0"/>
                <w:kern w:val="0"/>
                <w:sz w:val="20"/>
                <w:szCs w:val="24"/>
                <w:lang w:eastAsia="ko-KR"/>
              </w:rPr>
              <w:t>DG PUSCH overlapping with the UCI and there is</w:t>
            </w:r>
            <w:r w:rsidRPr="00914CAA">
              <w:rPr>
                <w:rFonts w:eastAsia="Gulim" w:cs="Arial"/>
                <w:noProof w:val="0"/>
                <w:kern w:val="0"/>
                <w:sz w:val="20"/>
                <w:szCs w:val="24"/>
                <w:lang w:eastAsia="ko-KR"/>
              </w:rPr>
              <w:t> </w:t>
            </w:r>
            <w:r w:rsidRPr="00914CAA">
              <w:rPr>
                <w:rFonts w:ascii="Arial" w:eastAsia="Gulim" w:hAnsi="Arial" w:cs="Arial"/>
                <w:noProof w:val="0"/>
                <w:kern w:val="0"/>
                <w:sz w:val="20"/>
                <w:szCs w:val="24"/>
                <w:lang w:eastAsia="ko-KR"/>
              </w:rPr>
              <w:t>no</w:t>
            </w:r>
            <w:r w:rsidRPr="00914CAA">
              <w:rPr>
                <w:rFonts w:eastAsia="Gulim" w:cs="Arial"/>
                <w:noProof w:val="0"/>
                <w:kern w:val="0"/>
                <w:sz w:val="20"/>
                <w:szCs w:val="24"/>
                <w:lang w:eastAsia="ko-KR"/>
              </w:rPr>
              <w:t> </w:t>
            </w:r>
            <w:r w:rsidRPr="00914CAA">
              <w:rPr>
                <w:rFonts w:ascii="Arial" w:eastAsia="Gulim" w:hAnsi="Arial" w:cs="Arial"/>
                <w:noProof w:val="0"/>
                <w:kern w:val="0"/>
                <w:sz w:val="20"/>
                <w:szCs w:val="24"/>
                <w:lang w:eastAsia="ko-KR"/>
              </w:rPr>
              <w:t>DG PUSCH overlapping with</w:t>
            </w:r>
            <w:r w:rsidRPr="00914CAA">
              <w:rPr>
                <w:rFonts w:eastAsia="Gulim" w:cs="Arial"/>
                <w:noProof w:val="0"/>
                <w:kern w:val="0"/>
                <w:sz w:val="20"/>
                <w:szCs w:val="24"/>
                <w:lang w:eastAsia="ko-KR"/>
              </w:rPr>
              <w:t> </w:t>
            </w:r>
            <w:r w:rsidRPr="00914CAA">
              <w:rPr>
                <w:rFonts w:ascii="Arial" w:eastAsia="Gulim" w:hAnsi="Arial" w:cs="Arial"/>
                <w:noProof w:val="0"/>
                <w:kern w:val="0"/>
                <w:sz w:val="20"/>
                <w:szCs w:val="24"/>
                <w:lang w:eastAsia="ko-KR"/>
              </w:rPr>
              <w:t>the</w:t>
            </w:r>
            <w:r w:rsidRPr="00914CAA">
              <w:rPr>
                <w:rFonts w:eastAsia="Gulim" w:cs="Arial"/>
                <w:noProof w:val="0"/>
                <w:kern w:val="0"/>
                <w:sz w:val="20"/>
                <w:szCs w:val="24"/>
                <w:lang w:eastAsia="ko-KR"/>
              </w:rPr>
              <w:t> </w:t>
            </w:r>
            <w:r w:rsidRPr="00914CAA">
              <w:rPr>
                <w:rFonts w:ascii="Arial" w:eastAsia="Gulim" w:hAnsi="Arial" w:cs="Arial"/>
                <w:noProof w:val="0"/>
                <w:kern w:val="0"/>
                <w:sz w:val="20"/>
                <w:szCs w:val="24"/>
                <w:lang w:eastAsia="ko-KR"/>
              </w:rPr>
              <w:t>one or more CG PUSCHs, the CG PUSCH with UCI multiplexing from the one or more CG PUSCHs cannot be skipped.  MAC generates MAC PDU for the CG PUSCH</w:t>
            </w:r>
            <w:r w:rsidRPr="00914CAA">
              <w:rPr>
                <w:rFonts w:eastAsia="Gulim" w:cs="Arial"/>
                <w:noProof w:val="0"/>
                <w:kern w:val="0"/>
                <w:sz w:val="20"/>
                <w:szCs w:val="24"/>
                <w:lang w:eastAsia="ko-KR"/>
              </w:rPr>
              <w:t> </w:t>
            </w:r>
            <w:r w:rsidRPr="00914CAA">
              <w:rPr>
                <w:rFonts w:ascii="Arial" w:eastAsia="Gulim" w:hAnsi="Arial" w:cs="Arial"/>
                <w:noProof w:val="0"/>
                <w:kern w:val="0"/>
                <w:sz w:val="20"/>
                <w:szCs w:val="24"/>
                <w:lang w:eastAsia="ko-KR"/>
              </w:rPr>
              <w:t>and delivers the MAC PDU to PHY</w:t>
            </w:r>
            <w:r w:rsidRPr="00914CAA">
              <w:rPr>
                <w:rFonts w:eastAsia="Gulim" w:cs="Arial"/>
                <w:noProof w:val="0"/>
                <w:kern w:val="0"/>
                <w:sz w:val="20"/>
                <w:szCs w:val="24"/>
                <w:lang w:eastAsia="ko-KR"/>
              </w:rPr>
              <w:t> </w:t>
            </w:r>
            <w:r w:rsidRPr="00914CAA">
              <w:rPr>
                <w:rFonts w:ascii="Arial" w:eastAsia="Gulim" w:hAnsi="Arial" w:cs="Arial"/>
                <w:noProof w:val="0"/>
                <w:kern w:val="0"/>
                <w:sz w:val="20"/>
                <w:szCs w:val="24"/>
                <w:lang w:eastAsia="ko-KR"/>
              </w:rPr>
              <w:t>and the UCI is multiplexed on the CG PUSCH.</w:t>
            </w:r>
            <w:r w:rsidRPr="00914CAA">
              <w:rPr>
                <w:rFonts w:eastAsia="Gulim" w:cs="Arial"/>
                <w:noProof w:val="0"/>
                <w:kern w:val="0"/>
                <w:sz w:val="20"/>
                <w:szCs w:val="24"/>
                <w:lang w:eastAsia="ko-KR"/>
              </w:rPr>
              <w:t> </w:t>
            </w:r>
          </w:p>
        </w:tc>
      </w:tr>
    </w:tbl>
    <w:p w14:paraId="7AC913AA" w14:textId="77777777" w:rsidR="00914CAA" w:rsidRPr="00914CAA" w:rsidRDefault="00914CAA" w:rsidP="003D7811">
      <w:pPr>
        <w:widowControl/>
        <w:adjustRightInd/>
        <w:spacing w:afterLines="50" w:after="156" w:line="240" w:lineRule="auto"/>
        <w:ind w:firstLineChars="0" w:firstLine="0"/>
        <w:rPr>
          <w:noProof w:val="0"/>
          <w:kern w:val="0"/>
          <w:sz w:val="20"/>
          <w:szCs w:val="20"/>
        </w:rPr>
      </w:pPr>
    </w:p>
    <w:p w14:paraId="0F046289" w14:textId="77777777" w:rsidR="00914CAA" w:rsidRPr="00914CAA" w:rsidRDefault="00914CAA" w:rsidP="003D7811">
      <w:pPr>
        <w:widowControl/>
        <w:adjustRightInd/>
        <w:spacing w:afterLines="50" w:after="156" w:line="240" w:lineRule="auto"/>
        <w:ind w:firstLineChars="0" w:firstLine="0"/>
        <w:rPr>
          <w:rFonts w:eastAsia="Times New Roman"/>
          <w:noProof w:val="0"/>
          <w:kern w:val="0"/>
          <w:sz w:val="20"/>
          <w:szCs w:val="24"/>
          <w:lang w:eastAsia="en-US"/>
        </w:rPr>
      </w:pPr>
      <w:r w:rsidRPr="00914CAA">
        <w:rPr>
          <w:noProof w:val="0"/>
          <w:kern w:val="0"/>
          <w:sz w:val="20"/>
          <w:szCs w:val="20"/>
        </w:rPr>
        <w:t xml:space="preserve">The related LS [3, R1-2009772] including above agreements for CG only and conclusions, working assumption for other cases involving both </w:t>
      </w:r>
      <w:r w:rsidRPr="00914CAA">
        <w:rPr>
          <w:rFonts w:eastAsia="Times New Roman"/>
          <w:noProof w:val="0"/>
          <w:kern w:val="0"/>
          <w:sz w:val="20"/>
          <w:szCs w:val="24"/>
        </w:rPr>
        <w:t>dynamic grant and configured grant</w:t>
      </w:r>
      <w:r w:rsidRPr="00914CAA">
        <w:rPr>
          <w:noProof w:val="0"/>
          <w:kern w:val="0"/>
          <w:sz w:val="20"/>
          <w:szCs w:val="20"/>
        </w:rPr>
        <w:t xml:space="preserve"> was agreed to send to RAN2. More details can be found in the appendix. It is clearly stated in the LS that the agreements made for DG and CG PUSCH skipping with UCI were </w:t>
      </w:r>
      <w:r w:rsidRPr="00914CAA">
        <w:rPr>
          <w:rFonts w:eastAsia="Times New Roman"/>
          <w:noProof w:val="0"/>
          <w:kern w:val="0"/>
          <w:sz w:val="20"/>
          <w:szCs w:val="24"/>
          <w:lang w:eastAsia="en-US"/>
        </w:rPr>
        <w:t xml:space="preserve">based on the assumptions where LCH based prioritization is not configured and there is a single PHY priority for UL transmission. </w:t>
      </w:r>
    </w:p>
    <w:p w14:paraId="3644EC53" w14:textId="77777777" w:rsidR="00914CAA" w:rsidRPr="00914CAA" w:rsidRDefault="00914CAA" w:rsidP="003D7811">
      <w:pPr>
        <w:widowControl/>
        <w:adjustRightInd/>
        <w:spacing w:afterLines="50" w:after="156" w:line="240" w:lineRule="auto"/>
        <w:ind w:firstLineChars="0" w:firstLine="0"/>
        <w:rPr>
          <w:noProof w:val="0"/>
          <w:kern w:val="0"/>
          <w:sz w:val="20"/>
          <w:szCs w:val="20"/>
        </w:rPr>
      </w:pPr>
      <w:r w:rsidRPr="00914CAA">
        <w:rPr>
          <w:noProof w:val="0"/>
          <w:kern w:val="0"/>
          <w:sz w:val="20"/>
          <w:szCs w:val="20"/>
        </w:rPr>
        <w:t xml:space="preserve">In this contribution, we discussed the PHY layer behavior for intra-UE prioritization when the MAC entity is configured with </w:t>
      </w:r>
      <w:proofErr w:type="spellStart"/>
      <w:r w:rsidRPr="00914CAA">
        <w:rPr>
          <w:i/>
          <w:noProof w:val="0"/>
          <w:kern w:val="0"/>
          <w:sz w:val="20"/>
          <w:szCs w:val="20"/>
        </w:rPr>
        <w:t>lch-basedPrioritization</w:t>
      </w:r>
      <w:proofErr w:type="spellEnd"/>
      <w:r w:rsidRPr="00914CAA">
        <w:rPr>
          <w:i/>
          <w:noProof w:val="0"/>
          <w:kern w:val="0"/>
          <w:sz w:val="20"/>
          <w:szCs w:val="20"/>
        </w:rPr>
        <w:t xml:space="preserve"> </w:t>
      </w:r>
      <w:r w:rsidRPr="00914CAA">
        <w:rPr>
          <w:noProof w:val="0"/>
          <w:kern w:val="0"/>
          <w:sz w:val="20"/>
          <w:szCs w:val="20"/>
        </w:rPr>
        <w:t xml:space="preserve">with taking into account the agreements made for CG and DG PUSCH skipping with UCI. </w:t>
      </w:r>
    </w:p>
    <w:p w14:paraId="0D2AFBBB" w14:textId="77777777" w:rsidR="00914CAA" w:rsidRPr="00914CAA" w:rsidRDefault="00914CAA" w:rsidP="00914CAA">
      <w:pPr>
        <w:keepNext/>
        <w:keepLines/>
        <w:widowControl/>
        <w:numPr>
          <w:ilvl w:val="0"/>
          <w:numId w:val="15"/>
        </w:numPr>
        <w:pBdr>
          <w:top w:val="single" w:sz="12" w:space="3" w:color="auto"/>
        </w:pBdr>
        <w:overflowPunct w:val="0"/>
        <w:autoSpaceDE w:val="0"/>
        <w:autoSpaceDN w:val="0"/>
        <w:adjustRightInd/>
        <w:snapToGrid/>
        <w:spacing w:before="240" w:after="180" w:line="240" w:lineRule="auto"/>
        <w:ind w:firstLineChars="0"/>
        <w:jc w:val="left"/>
        <w:textAlignment w:val="baseline"/>
        <w:outlineLvl w:val="0"/>
        <w:rPr>
          <w:rFonts w:eastAsia="等线"/>
          <w:b/>
          <w:bCs/>
          <w:noProof w:val="0"/>
          <w:kern w:val="32"/>
          <w:sz w:val="28"/>
          <w:szCs w:val="24"/>
          <w:lang w:eastAsia="x-none"/>
        </w:rPr>
      </w:pPr>
      <w:r w:rsidRPr="00914CAA">
        <w:rPr>
          <w:rFonts w:eastAsia="等线" w:hint="eastAsia"/>
          <w:b/>
          <w:bCs/>
          <w:noProof w:val="0"/>
          <w:kern w:val="32"/>
          <w:sz w:val="28"/>
          <w:szCs w:val="24"/>
        </w:rPr>
        <w:lastRenderedPageBreak/>
        <w:t>D</w:t>
      </w:r>
      <w:r w:rsidRPr="00914CAA">
        <w:rPr>
          <w:rFonts w:eastAsia="等线"/>
          <w:b/>
          <w:bCs/>
          <w:noProof w:val="0"/>
          <w:kern w:val="32"/>
          <w:sz w:val="28"/>
          <w:szCs w:val="24"/>
        </w:rPr>
        <w:t>iscussions</w:t>
      </w:r>
    </w:p>
    <w:p w14:paraId="4507E4AA" w14:textId="77777777" w:rsidR="00914CAA" w:rsidRPr="00914CAA" w:rsidRDefault="00914CAA" w:rsidP="003D7811">
      <w:pPr>
        <w:widowControl/>
        <w:adjustRightInd/>
        <w:snapToGrid/>
        <w:spacing w:afterLines="50" w:after="156" w:line="240" w:lineRule="auto"/>
        <w:ind w:firstLineChars="0" w:firstLine="0"/>
        <w:rPr>
          <w:rFonts w:eastAsia="等线"/>
          <w:noProof w:val="0"/>
          <w:kern w:val="0"/>
          <w:sz w:val="20"/>
          <w:szCs w:val="24"/>
        </w:rPr>
      </w:pPr>
      <w:r w:rsidRPr="00914CAA">
        <w:rPr>
          <w:rFonts w:eastAsia="等线"/>
          <w:noProof w:val="0"/>
          <w:kern w:val="0"/>
          <w:sz w:val="20"/>
          <w:szCs w:val="24"/>
        </w:rPr>
        <w:t>Based on [4, R1-2009684], although some companies prefer to firstly confirm with RAN2 on the MAC layer behavior i.e., whether there are cases wherein MAC may NOT deliver a PDU to PHY even when a grant overlaps with a PUCCH and the priority is the same for the grant and the PUCCH by taking into account the PUSCH skipping with UCI agreement for UL transmission with a single PHY priority, since no progress were made in RAN2 112-e meeting on how to implement the MAC spec, it is better for RAN1 to continue the discussion from PHY perspective to have a common understanding. In the following, three intra-UE prioritization cases with PUCCH carrying UCI overlaps with a set of PUSCHs are discussed.</w:t>
      </w:r>
    </w:p>
    <w:p w14:paraId="5ADC1C48" w14:textId="77777777" w:rsidR="00914CAA" w:rsidRPr="00914CAA" w:rsidRDefault="00914CAA" w:rsidP="003D7811">
      <w:pPr>
        <w:widowControl/>
        <w:numPr>
          <w:ilvl w:val="0"/>
          <w:numId w:val="19"/>
        </w:numPr>
        <w:adjustRightInd/>
        <w:snapToGrid/>
        <w:spacing w:afterLines="50" w:after="156" w:line="240" w:lineRule="auto"/>
        <w:ind w:firstLineChars="0"/>
        <w:rPr>
          <w:rFonts w:eastAsia="等线"/>
          <w:noProof w:val="0"/>
          <w:kern w:val="0"/>
          <w:sz w:val="20"/>
          <w:szCs w:val="24"/>
        </w:rPr>
      </w:pPr>
      <w:r w:rsidRPr="00914CAA">
        <w:rPr>
          <w:rFonts w:eastAsia="等线" w:hint="eastAsia"/>
          <w:noProof w:val="0"/>
          <w:kern w:val="0"/>
          <w:sz w:val="20"/>
          <w:szCs w:val="24"/>
        </w:rPr>
        <w:t>C</w:t>
      </w:r>
      <w:r w:rsidRPr="00914CAA">
        <w:rPr>
          <w:rFonts w:eastAsia="等线"/>
          <w:noProof w:val="0"/>
          <w:kern w:val="0"/>
          <w:sz w:val="20"/>
          <w:szCs w:val="24"/>
        </w:rPr>
        <w:t xml:space="preserve">ase 1: DG PUSCH and CG PUSCH with the same or different L1 priority are overlapping, DG PUSCH and the PUCCH with the same L1 priority are overlapping. The CG PUSCH is non-overlapping with the PUCCH and </w:t>
      </w:r>
      <w:r w:rsidRPr="00914CAA">
        <w:rPr>
          <w:rFonts w:eastAsia="等线"/>
          <w:b/>
          <w:noProof w:val="0"/>
          <w:kern w:val="0"/>
          <w:sz w:val="20"/>
          <w:szCs w:val="24"/>
        </w:rPr>
        <w:t>the starting symbol for CG PUSCH is earlier than the starting symbol for PUCCH</w:t>
      </w:r>
      <w:r w:rsidRPr="00914CAA">
        <w:rPr>
          <w:rFonts w:eastAsia="等线"/>
          <w:noProof w:val="0"/>
          <w:kern w:val="0"/>
          <w:sz w:val="20"/>
          <w:szCs w:val="24"/>
        </w:rPr>
        <w:t xml:space="preserve">. </w:t>
      </w:r>
    </w:p>
    <w:p w14:paraId="4935DDC8" w14:textId="77777777" w:rsidR="00914CAA" w:rsidRPr="00914CAA" w:rsidRDefault="00914CAA" w:rsidP="003D7811">
      <w:pPr>
        <w:widowControl/>
        <w:numPr>
          <w:ilvl w:val="0"/>
          <w:numId w:val="19"/>
        </w:numPr>
        <w:adjustRightInd/>
        <w:snapToGrid/>
        <w:spacing w:afterLines="50" w:after="156" w:line="240" w:lineRule="auto"/>
        <w:ind w:firstLineChars="0"/>
        <w:rPr>
          <w:rFonts w:eastAsia="等线"/>
          <w:noProof w:val="0"/>
          <w:kern w:val="0"/>
          <w:sz w:val="20"/>
          <w:szCs w:val="24"/>
        </w:rPr>
      </w:pPr>
      <w:r w:rsidRPr="00914CAA">
        <w:rPr>
          <w:rFonts w:eastAsia="等线"/>
          <w:noProof w:val="0"/>
          <w:kern w:val="0"/>
          <w:sz w:val="20"/>
          <w:szCs w:val="24"/>
        </w:rPr>
        <w:t xml:space="preserve">Case 2: DG PUSCH and CG PUSCH with the same or different L1 priority are overlapping, DG PUSCH and the PUCCH with the same L1 priority are overlapping. The CG PUSCH is non-overlapping with the PUCCH and </w:t>
      </w:r>
      <w:r w:rsidRPr="00914CAA">
        <w:rPr>
          <w:rFonts w:eastAsia="等线"/>
          <w:b/>
          <w:noProof w:val="0"/>
          <w:kern w:val="0"/>
          <w:sz w:val="20"/>
          <w:szCs w:val="24"/>
        </w:rPr>
        <w:t>the starting symbol for CG PUSCH is later than the starting symbol for PUCCH</w:t>
      </w:r>
      <w:r w:rsidRPr="00914CAA">
        <w:rPr>
          <w:rFonts w:eastAsia="等线"/>
          <w:noProof w:val="0"/>
          <w:kern w:val="0"/>
          <w:sz w:val="20"/>
          <w:szCs w:val="24"/>
        </w:rPr>
        <w:t xml:space="preserve">. </w:t>
      </w:r>
    </w:p>
    <w:p w14:paraId="328A2384" w14:textId="77777777" w:rsidR="00914CAA" w:rsidRPr="00914CAA" w:rsidRDefault="00914CAA" w:rsidP="003D7811">
      <w:pPr>
        <w:widowControl/>
        <w:numPr>
          <w:ilvl w:val="0"/>
          <w:numId w:val="19"/>
        </w:numPr>
        <w:adjustRightInd/>
        <w:snapToGrid/>
        <w:spacing w:afterLines="50" w:after="156" w:line="240" w:lineRule="auto"/>
        <w:ind w:firstLineChars="0"/>
        <w:rPr>
          <w:rFonts w:eastAsia="等线"/>
          <w:noProof w:val="0"/>
          <w:kern w:val="0"/>
          <w:sz w:val="20"/>
          <w:szCs w:val="24"/>
        </w:rPr>
      </w:pPr>
      <w:r w:rsidRPr="00914CAA">
        <w:rPr>
          <w:rFonts w:eastAsia="等线"/>
          <w:noProof w:val="0"/>
          <w:kern w:val="0"/>
          <w:sz w:val="20"/>
          <w:szCs w:val="24"/>
        </w:rPr>
        <w:t>Case 3: DG PUSCH and CG PUSCH with the same or different L1 priority are overlapping, DG PUSCH and the PUCCH#1 with the same L1 priority are overlapping, CG PUSCH and the PUCCH#2 with the same L1 priority are overlapping. PUCCH#1 and PUCCH#2 are not overlapping.</w:t>
      </w:r>
    </w:p>
    <w:p w14:paraId="78813AF8" w14:textId="77777777" w:rsidR="00914CAA" w:rsidRPr="00914CAA" w:rsidRDefault="00914CAA" w:rsidP="003D7811">
      <w:pPr>
        <w:widowControl/>
        <w:adjustRightInd/>
        <w:snapToGrid/>
        <w:spacing w:afterLines="50" w:after="156" w:line="240" w:lineRule="auto"/>
        <w:ind w:firstLineChars="0" w:firstLine="0"/>
        <w:rPr>
          <w:rFonts w:eastAsia="等线"/>
          <w:noProof w:val="0"/>
          <w:kern w:val="0"/>
          <w:sz w:val="20"/>
          <w:szCs w:val="24"/>
        </w:rPr>
      </w:pPr>
      <w:r w:rsidRPr="00914CAA">
        <w:rPr>
          <w:rFonts w:eastAsia="等线"/>
          <w:noProof w:val="0"/>
          <w:kern w:val="0"/>
          <w:sz w:val="20"/>
          <w:szCs w:val="24"/>
        </w:rPr>
        <w:t>It is noted that that in Rel-16, the priority level defined in MAC layer is more than 2-level L1 priority, hence for the grants with the same L1-priority index, the MAC layer priority can be different.</w:t>
      </w:r>
    </w:p>
    <w:p w14:paraId="10C028E5" w14:textId="1E1499EA" w:rsidR="00914CAA" w:rsidRPr="00914CAA" w:rsidRDefault="00914CAA" w:rsidP="00527F97">
      <w:pPr>
        <w:widowControl/>
        <w:adjustRightInd/>
        <w:snapToGrid/>
        <w:spacing w:afterLines="50" w:after="156" w:line="240" w:lineRule="auto"/>
        <w:ind w:firstLineChars="0" w:firstLine="0"/>
        <w:rPr>
          <w:rFonts w:ascii="Malgun Gothic" w:eastAsia="Malgun Gothic" w:hAnsi="Malgun Gothic" w:cs="Batang"/>
          <w:kern w:val="0"/>
          <w:sz w:val="20"/>
          <w:szCs w:val="20"/>
        </w:rPr>
      </w:pPr>
      <w:r w:rsidRPr="00914CAA">
        <w:rPr>
          <w:rFonts w:ascii="Malgun Gothic" w:eastAsia="Malgun Gothic" w:hAnsi="Malgun Gothic" w:cs="Batang"/>
          <w:kern w:val="0"/>
          <w:sz w:val="20"/>
          <w:szCs w:val="20"/>
        </w:rPr>
        <w:drawing>
          <wp:inline distT="0" distB="0" distL="0" distR="0" wp14:anchorId="58593E59" wp14:editId="34C60FC4">
            <wp:extent cx="1574800" cy="1022985"/>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74800" cy="1022985"/>
                    </a:xfrm>
                    <a:prstGeom prst="rect">
                      <a:avLst/>
                    </a:prstGeom>
                    <a:noFill/>
                  </pic:spPr>
                </pic:pic>
              </a:graphicData>
            </a:graphic>
          </wp:inline>
        </w:drawing>
      </w:r>
      <w:r w:rsidR="00527F97">
        <w:rPr>
          <w:rFonts w:ascii="Malgun Gothic" w:eastAsia="Malgun Gothic" w:hAnsi="Malgun Gothic" w:cs="Batang"/>
          <w:kern w:val="0"/>
          <w:sz w:val="20"/>
          <w:szCs w:val="20"/>
        </w:rPr>
        <w:t xml:space="preserve"> </w:t>
      </w:r>
      <w:r w:rsidRPr="00914CAA">
        <w:rPr>
          <w:rFonts w:ascii="Malgun Gothic" w:eastAsia="Malgun Gothic" w:hAnsi="Malgun Gothic" w:cs="Batang"/>
          <w:kern w:val="0"/>
          <w:sz w:val="20"/>
          <w:szCs w:val="20"/>
        </w:rPr>
        <w:t xml:space="preserve"> </w:t>
      </w:r>
      <w:r w:rsidRPr="00914CAA">
        <w:rPr>
          <w:rFonts w:ascii="Malgun Gothic" w:eastAsia="Malgun Gothic" w:hAnsi="Malgun Gothic" w:cs="Batang"/>
          <w:kern w:val="0"/>
          <w:sz w:val="20"/>
          <w:szCs w:val="20"/>
        </w:rPr>
        <w:drawing>
          <wp:inline distT="0" distB="0" distL="0" distR="0" wp14:anchorId="72B9C8D3" wp14:editId="0AF9CED7">
            <wp:extent cx="1557020" cy="1042035"/>
            <wp:effectExtent l="0" t="0" r="508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7020" cy="1042035"/>
                    </a:xfrm>
                    <a:prstGeom prst="rect">
                      <a:avLst/>
                    </a:prstGeom>
                    <a:noFill/>
                  </pic:spPr>
                </pic:pic>
              </a:graphicData>
            </a:graphic>
          </wp:inline>
        </w:drawing>
      </w:r>
      <w:r w:rsidRPr="00914CAA">
        <w:rPr>
          <w:rFonts w:ascii="Malgun Gothic" w:eastAsia="Malgun Gothic" w:hAnsi="Malgun Gothic" w:cs="Batang"/>
          <w:kern w:val="0"/>
          <w:sz w:val="20"/>
          <w:szCs w:val="20"/>
        </w:rPr>
        <w:t xml:space="preserve"> </w:t>
      </w:r>
      <w:r w:rsidR="00527F97">
        <w:rPr>
          <w:rFonts w:ascii="Malgun Gothic" w:eastAsia="Malgun Gothic" w:hAnsi="Malgun Gothic" w:cs="Batang"/>
          <w:kern w:val="0"/>
          <w:sz w:val="20"/>
          <w:szCs w:val="20"/>
        </w:rPr>
        <w:t xml:space="preserve"> </w:t>
      </w:r>
      <w:r w:rsidRPr="00914CAA">
        <w:rPr>
          <w:rFonts w:ascii="Malgun Gothic" w:eastAsia="Malgun Gothic" w:hAnsi="Malgun Gothic" w:cs="Batang"/>
          <w:kern w:val="0"/>
          <w:sz w:val="20"/>
          <w:szCs w:val="20"/>
        </w:rPr>
        <w:t xml:space="preserve"> </w:t>
      </w:r>
      <w:r w:rsidRPr="00914CAA">
        <w:rPr>
          <w:rFonts w:ascii="Malgun Gothic" w:eastAsia="Malgun Gothic" w:hAnsi="Malgun Gothic" w:cs="Batang"/>
          <w:kern w:val="0"/>
          <w:sz w:val="20"/>
          <w:szCs w:val="20"/>
        </w:rPr>
        <w:drawing>
          <wp:inline distT="0" distB="0" distL="0" distR="0" wp14:anchorId="5C5A4774" wp14:editId="77013089">
            <wp:extent cx="1780540" cy="102806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80540" cy="1028065"/>
                    </a:xfrm>
                    <a:prstGeom prst="rect">
                      <a:avLst/>
                    </a:prstGeom>
                    <a:noFill/>
                  </pic:spPr>
                </pic:pic>
              </a:graphicData>
            </a:graphic>
          </wp:inline>
        </w:drawing>
      </w:r>
    </w:p>
    <w:p w14:paraId="36ED82C7" w14:textId="77777777" w:rsidR="00914CAA" w:rsidRPr="00914CAA" w:rsidRDefault="00914CAA" w:rsidP="00914CAA">
      <w:pPr>
        <w:widowControl/>
        <w:adjustRightInd/>
        <w:snapToGrid/>
        <w:spacing w:after="60" w:line="288" w:lineRule="auto"/>
        <w:ind w:firstLineChars="0" w:firstLine="0"/>
        <w:jc w:val="center"/>
        <w:rPr>
          <w:rFonts w:eastAsia="等线"/>
          <w:b/>
          <w:noProof w:val="0"/>
          <w:kern w:val="0"/>
          <w:sz w:val="18"/>
          <w:szCs w:val="24"/>
        </w:rPr>
      </w:pPr>
      <w:r w:rsidRPr="00914CAA">
        <w:rPr>
          <w:rFonts w:eastAsia="等线"/>
          <w:b/>
          <w:noProof w:val="0"/>
          <w:kern w:val="0"/>
          <w:sz w:val="18"/>
          <w:szCs w:val="24"/>
        </w:rPr>
        <w:t xml:space="preserve">Figure 1: intra-UE prioritization cases with PUCCH carrying UCI overlaps with a set of PUSCHs </w:t>
      </w:r>
    </w:p>
    <w:p w14:paraId="50BEDEDD" w14:textId="77777777" w:rsidR="00914CAA" w:rsidRPr="00914CAA" w:rsidRDefault="00914CAA" w:rsidP="003D7811">
      <w:pPr>
        <w:widowControl/>
        <w:adjustRightInd/>
        <w:snapToGrid/>
        <w:spacing w:afterLines="50" w:after="156" w:line="240" w:lineRule="auto"/>
        <w:ind w:firstLineChars="0" w:firstLine="0"/>
        <w:rPr>
          <w:rFonts w:eastAsia="等线"/>
          <w:noProof w:val="0"/>
          <w:kern w:val="0"/>
          <w:sz w:val="20"/>
          <w:szCs w:val="24"/>
        </w:rPr>
      </w:pPr>
      <w:r w:rsidRPr="00914CAA">
        <w:rPr>
          <w:rFonts w:eastAsia="等线" w:hint="eastAsia"/>
          <w:noProof w:val="0"/>
          <w:kern w:val="0"/>
          <w:sz w:val="20"/>
          <w:szCs w:val="24"/>
        </w:rPr>
        <w:t>F</w:t>
      </w:r>
      <w:r w:rsidRPr="00914CAA">
        <w:rPr>
          <w:rFonts w:eastAsia="等线"/>
          <w:noProof w:val="0"/>
          <w:kern w:val="0"/>
          <w:sz w:val="20"/>
          <w:szCs w:val="24"/>
        </w:rPr>
        <w:t xml:space="preserve">or above 3 cases when the MAC entity is configured with </w:t>
      </w:r>
      <w:proofErr w:type="spellStart"/>
      <w:r w:rsidRPr="00914CAA">
        <w:rPr>
          <w:rFonts w:eastAsia="等线"/>
          <w:i/>
          <w:noProof w:val="0"/>
          <w:kern w:val="0"/>
          <w:sz w:val="20"/>
          <w:szCs w:val="24"/>
        </w:rPr>
        <w:t>lch-basedPrioritization</w:t>
      </w:r>
      <w:proofErr w:type="spellEnd"/>
      <w:r w:rsidRPr="00914CAA">
        <w:rPr>
          <w:rFonts w:eastAsia="等线"/>
          <w:noProof w:val="0"/>
          <w:kern w:val="0"/>
          <w:sz w:val="20"/>
          <w:szCs w:val="24"/>
        </w:rPr>
        <w:t xml:space="preserve">, we have two rules need to be considered for generating the MAC PDU. </w:t>
      </w:r>
    </w:p>
    <w:p w14:paraId="4578A491" w14:textId="77777777" w:rsidR="00914CAA" w:rsidRPr="00914CAA" w:rsidRDefault="00914CAA" w:rsidP="003D7811">
      <w:pPr>
        <w:widowControl/>
        <w:numPr>
          <w:ilvl w:val="0"/>
          <w:numId w:val="21"/>
        </w:numPr>
        <w:adjustRightInd/>
        <w:snapToGrid/>
        <w:spacing w:afterLines="50" w:after="156" w:line="240" w:lineRule="auto"/>
        <w:ind w:firstLineChars="0"/>
        <w:rPr>
          <w:rFonts w:eastAsia="等线"/>
          <w:noProof w:val="0"/>
          <w:kern w:val="0"/>
          <w:sz w:val="20"/>
          <w:szCs w:val="24"/>
        </w:rPr>
      </w:pPr>
      <w:r w:rsidRPr="00914CAA">
        <w:rPr>
          <w:rFonts w:eastAsia="等线"/>
          <w:noProof w:val="0"/>
          <w:kern w:val="0"/>
          <w:sz w:val="20"/>
          <w:szCs w:val="24"/>
        </w:rPr>
        <w:t>Rule 1 is LCH based prioritization rule, means the MAC PDU with higher LCH priority should be generated and delivered to PHY.</w:t>
      </w:r>
    </w:p>
    <w:p w14:paraId="404E382D" w14:textId="77777777" w:rsidR="00914CAA" w:rsidRPr="00914CAA" w:rsidRDefault="00914CAA" w:rsidP="003D7811">
      <w:pPr>
        <w:widowControl/>
        <w:numPr>
          <w:ilvl w:val="0"/>
          <w:numId w:val="21"/>
        </w:numPr>
        <w:adjustRightInd/>
        <w:snapToGrid/>
        <w:spacing w:afterLines="50" w:after="156" w:line="240" w:lineRule="auto"/>
        <w:ind w:firstLineChars="0"/>
        <w:rPr>
          <w:rFonts w:eastAsia="等线"/>
          <w:noProof w:val="0"/>
          <w:kern w:val="0"/>
          <w:sz w:val="20"/>
          <w:szCs w:val="24"/>
        </w:rPr>
      </w:pPr>
      <w:r w:rsidRPr="00914CAA">
        <w:rPr>
          <w:rFonts w:eastAsia="等线"/>
          <w:noProof w:val="0"/>
          <w:kern w:val="0"/>
          <w:sz w:val="20"/>
          <w:szCs w:val="24"/>
        </w:rPr>
        <w:t>Rule 2 is CG/DG PUSCH skipping with UCI rule, means the MAC PDU used for UCI multiplexing should be generated and delivered to PHY.</w:t>
      </w:r>
    </w:p>
    <w:p w14:paraId="13CDE699" w14:textId="77777777" w:rsidR="00914CAA" w:rsidRPr="00914CAA" w:rsidRDefault="00914CAA" w:rsidP="003D7811">
      <w:pPr>
        <w:widowControl/>
        <w:adjustRightInd/>
        <w:snapToGrid/>
        <w:spacing w:afterLines="50" w:after="156" w:line="240" w:lineRule="auto"/>
        <w:ind w:firstLineChars="0" w:firstLine="0"/>
        <w:rPr>
          <w:rFonts w:eastAsia="等线"/>
          <w:noProof w:val="0"/>
          <w:kern w:val="0"/>
          <w:sz w:val="20"/>
          <w:szCs w:val="24"/>
        </w:rPr>
      </w:pPr>
      <w:r w:rsidRPr="00914CAA">
        <w:rPr>
          <w:rFonts w:eastAsia="等线"/>
          <w:noProof w:val="0"/>
          <w:kern w:val="0"/>
          <w:sz w:val="20"/>
          <w:szCs w:val="24"/>
        </w:rPr>
        <w:lastRenderedPageBreak/>
        <w:t xml:space="preserve">In addition, in Rel-16, PHY layer cannot handle the two overlapping MAC PDUs delivered by MAC layer, Rel-15 grant overriding timeline is used for MAC layer to generate and deliver one MAC PDU to PHY. </w:t>
      </w:r>
    </w:p>
    <w:p w14:paraId="5D1443A9" w14:textId="77777777" w:rsidR="00914CAA" w:rsidRPr="00914CAA" w:rsidRDefault="00914CAA" w:rsidP="003D7811">
      <w:pPr>
        <w:widowControl/>
        <w:adjustRightInd/>
        <w:snapToGrid/>
        <w:spacing w:afterLines="50" w:after="156" w:line="240" w:lineRule="auto"/>
        <w:ind w:firstLineChars="0" w:firstLine="0"/>
        <w:rPr>
          <w:rFonts w:eastAsia="等线"/>
          <w:noProof w:val="0"/>
          <w:kern w:val="0"/>
          <w:sz w:val="20"/>
          <w:szCs w:val="24"/>
        </w:rPr>
      </w:pPr>
      <w:r w:rsidRPr="00914CAA">
        <w:rPr>
          <w:rFonts w:eastAsia="等线"/>
          <w:noProof w:val="0"/>
          <w:kern w:val="0"/>
          <w:sz w:val="20"/>
          <w:szCs w:val="24"/>
          <w:u w:val="single"/>
        </w:rPr>
        <w:t>If Rule 2 of CG/DG PUSCH skipping with UCI rule is prioritized over Rule 1</w:t>
      </w:r>
      <w:r w:rsidRPr="00914CAA">
        <w:rPr>
          <w:rFonts w:eastAsia="等线"/>
          <w:noProof w:val="0"/>
          <w:kern w:val="0"/>
          <w:sz w:val="20"/>
          <w:szCs w:val="24"/>
        </w:rPr>
        <w:t xml:space="preserve">, then for Case 1 and Case 2, the MAC layer should not generate the MAC PDU of CG PUSCH with higher LCH priority. It is simple and no UCI blind detection issue at the </w:t>
      </w:r>
      <w:proofErr w:type="spellStart"/>
      <w:r w:rsidRPr="00914CAA">
        <w:rPr>
          <w:rFonts w:eastAsia="等线"/>
          <w:noProof w:val="0"/>
          <w:kern w:val="0"/>
          <w:sz w:val="20"/>
          <w:szCs w:val="24"/>
        </w:rPr>
        <w:t>gNB</w:t>
      </w:r>
      <w:proofErr w:type="spellEnd"/>
      <w:r w:rsidRPr="00914CAA">
        <w:rPr>
          <w:rFonts w:eastAsia="等线"/>
          <w:noProof w:val="0"/>
          <w:kern w:val="0"/>
          <w:sz w:val="20"/>
          <w:szCs w:val="24"/>
        </w:rPr>
        <w:t xml:space="preserve"> side. However, it violates the basic principle of Rel-16 intra-UE prioritization that the PUCCH with lower L1 priority is prioritized over the PUSCH with higher priority. In addition, based on Rule 2 of CG/DG PUSCH skipping with UCI, for case 3, it is expected both MAC PDUs having resource overlapping should be generated and delivered to PHY, but PHY cannot handle it. Therefore, if Rule 2 is prioritized over Rule 1, it can only apply to case 1 and case 2, it does not work for case 3. Further discussion on how to handle case 3 is necessary and then a unified behavior for all the cases is not possible. </w:t>
      </w:r>
    </w:p>
    <w:p w14:paraId="6D74A08E" w14:textId="77777777" w:rsidR="00914CAA" w:rsidRPr="00914CAA" w:rsidRDefault="00914CAA" w:rsidP="003D7811">
      <w:pPr>
        <w:widowControl/>
        <w:adjustRightInd/>
        <w:snapToGrid/>
        <w:spacing w:afterLines="50" w:after="156" w:line="240" w:lineRule="auto"/>
        <w:ind w:firstLineChars="0" w:firstLine="0"/>
        <w:rPr>
          <w:rFonts w:eastAsia="MS Mincho"/>
          <w:b/>
          <w:noProof w:val="0"/>
          <w:kern w:val="0"/>
          <w:sz w:val="20"/>
          <w:szCs w:val="24"/>
        </w:rPr>
      </w:pPr>
      <w:r w:rsidRPr="00914CAA">
        <w:rPr>
          <w:rFonts w:eastAsia="MS Mincho"/>
          <w:b/>
          <w:noProof w:val="0"/>
          <w:kern w:val="0"/>
          <w:sz w:val="20"/>
          <w:szCs w:val="24"/>
        </w:rPr>
        <w:t>Observation 1: if the ‘CG/DG PUSCH skipping with UCI rule’ is prioritized over ‘LCH based prioritization rule’, PHY layer cannot handle the following case:</w:t>
      </w:r>
    </w:p>
    <w:p w14:paraId="2E405296" w14:textId="77777777" w:rsidR="00914CAA" w:rsidRPr="00914CAA" w:rsidRDefault="00914CAA" w:rsidP="003D7811">
      <w:pPr>
        <w:widowControl/>
        <w:numPr>
          <w:ilvl w:val="0"/>
          <w:numId w:val="23"/>
        </w:numPr>
        <w:adjustRightInd/>
        <w:snapToGrid/>
        <w:spacing w:afterLines="50" w:after="156" w:line="240" w:lineRule="auto"/>
        <w:ind w:firstLineChars="0"/>
        <w:rPr>
          <w:rFonts w:eastAsia="MS Mincho"/>
          <w:b/>
          <w:noProof w:val="0"/>
          <w:kern w:val="0"/>
          <w:sz w:val="20"/>
          <w:szCs w:val="24"/>
        </w:rPr>
      </w:pPr>
      <w:r w:rsidRPr="00914CAA">
        <w:rPr>
          <w:rFonts w:eastAsia="MS Mincho"/>
          <w:b/>
          <w:noProof w:val="0"/>
          <w:kern w:val="0"/>
          <w:sz w:val="20"/>
          <w:szCs w:val="24"/>
        </w:rPr>
        <w:t>DG PUSCH and CG PUSCH with the same or different L1 priority are overlapping, DG PUSCH and the PUCCH#1 with the same L1 priority are overlapping, CG PUSCH and the PUCCH#2 with the same L1 priority are overlapping. PUCCH#1 and PUCCH#2 are not overlapping.</w:t>
      </w:r>
    </w:p>
    <w:p w14:paraId="74AD06A7" w14:textId="77777777" w:rsidR="00914CAA" w:rsidRPr="00914CAA" w:rsidRDefault="00914CAA" w:rsidP="003D7811">
      <w:pPr>
        <w:widowControl/>
        <w:adjustRightInd/>
        <w:snapToGrid/>
        <w:spacing w:afterLines="50" w:after="156" w:line="240" w:lineRule="auto"/>
        <w:ind w:firstLineChars="0" w:firstLine="0"/>
        <w:rPr>
          <w:rFonts w:eastAsia="等线"/>
          <w:noProof w:val="0"/>
          <w:kern w:val="0"/>
          <w:sz w:val="20"/>
          <w:szCs w:val="24"/>
        </w:rPr>
      </w:pPr>
      <w:r w:rsidRPr="00914CAA">
        <w:rPr>
          <w:rFonts w:eastAsia="等线"/>
          <w:noProof w:val="0"/>
          <w:kern w:val="0"/>
          <w:sz w:val="20"/>
          <w:szCs w:val="24"/>
          <w:u w:val="single"/>
        </w:rPr>
        <w:t>If Rule 1 of LCH based prioritization rule is prioritized over Rule 2</w:t>
      </w:r>
      <w:r w:rsidRPr="00914CAA">
        <w:rPr>
          <w:rFonts w:eastAsia="等线"/>
          <w:noProof w:val="0"/>
          <w:kern w:val="0"/>
          <w:sz w:val="20"/>
          <w:szCs w:val="24"/>
        </w:rPr>
        <w:t>, for all cases, there is no problem for PHY layer to handle only one MAC PDU. However, it is not clear which MAC PDU will be delivered by MAC, and it is not clear in RAN1 that for the MAC PDU not delivered by MAC, whether and how it will participant in the subsequent PHY layer intra-UE prioritization/multiplexing procedure.</w:t>
      </w:r>
    </w:p>
    <w:p w14:paraId="2CE51D6B" w14:textId="77777777" w:rsidR="00914CAA" w:rsidRPr="00914CAA" w:rsidRDefault="00914CAA" w:rsidP="003D7811">
      <w:pPr>
        <w:widowControl/>
        <w:numPr>
          <w:ilvl w:val="0"/>
          <w:numId w:val="22"/>
        </w:numPr>
        <w:adjustRightInd/>
        <w:snapToGrid/>
        <w:spacing w:afterLines="50" w:after="156" w:line="240" w:lineRule="auto"/>
        <w:ind w:firstLineChars="0"/>
        <w:rPr>
          <w:rFonts w:eastAsia="等线"/>
          <w:noProof w:val="0"/>
          <w:kern w:val="0"/>
          <w:sz w:val="20"/>
          <w:szCs w:val="24"/>
        </w:rPr>
      </w:pPr>
      <w:r w:rsidRPr="00914CAA">
        <w:rPr>
          <w:rFonts w:eastAsia="等线" w:hint="eastAsia"/>
          <w:noProof w:val="0"/>
          <w:kern w:val="0"/>
          <w:sz w:val="20"/>
          <w:szCs w:val="24"/>
        </w:rPr>
        <w:t>R</w:t>
      </w:r>
      <w:r w:rsidRPr="00914CAA">
        <w:rPr>
          <w:rFonts w:eastAsia="等线"/>
          <w:noProof w:val="0"/>
          <w:kern w:val="0"/>
          <w:sz w:val="20"/>
          <w:szCs w:val="24"/>
        </w:rPr>
        <w:t xml:space="preserve">egarding to which MAC PDU will be delivered by MAC, it requires </w:t>
      </w:r>
      <w:proofErr w:type="spellStart"/>
      <w:r w:rsidRPr="00914CAA">
        <w:rPr>
          <w:rFonts w:eastAsia="等线"/>
          <w:noProof w:val="0"/>
          <w:kern w:val="0"/>
          <w:sz w:val="20"/>
          <w:szCs w:val="24"/>
        </w:rPr>
        <w:t>gNB</w:t>
      </w:r>
      <w:proofErr w:type="spellEnd"/>
      <w:r w:rsidRPr="00914CAA">
        <w:rPr>
          <w:rFonts w:eastAsia="等线"/>
          <w:noProof w:val="0"/>
          <w:kern w:val="0"/>
          <w:sz w:val="20"/>
          <w:szCs w:val="24"/>
        </w:rPr>
        <w:t xml:space="preserve"> to blind detect the MAC PDU. This is the consequence of supporting Rel-16 intra-UE prioritization for data and data collisions, </w:t>
      </w:r>
      <w:r w:rsidRPr="00914CAA">
        <w:rPr>
          <w:rFonts w:eastAsia="等线" w:hint="eastAsia"/>
          <w:noProof w:val="0"/>
          <w:kern w:val="0"/>
          <w:sz w:val="20"/>
          <w:szCs w:val="24"/>
        </w:rPr>
        <w:t>hence</w:t>
      </w:r>
      <w:r w:rsidRPr="00914CAA">
        <w:rPr>
          <w:rFonts w:eastAsia="等线"/>
          <w:noProof w:val="0"/>
          <w:kern w:val="0"/>
          <w:sz w:val="20"/>
          <w:szCs w:val="24"/>
        </w:rPr>
        <w:t xml:space="preserve"> </w:t>
      </w:r>
      <w:proofErr w:type="spellStart"/>
      <w:r w:rsidRPr="00914CAA">
        <w:rPr>
          <w:rFonts w:eastAsia="等线"/>
          <w:noProof w:val="0"/>
          <w:kern w:val="0"/>
          <w:sz w:val="20"/>
          <w:szCs w:val="24"/>
        </w:rPr>
        <w:t>gNB’s</w:t>
      </w:r>
      <w:proofErr w:type="spellEnd"/>
      <w:r w:rsidRPr="00914CAA">
        <w:rPr>
          <w:rFonts w:eastAsia="等线"/>
          <w:noProof w:val="0"/>
          <w:kern w:val="0"/>
          <w:sz w:val="20"/>
          <w:szCs w:val="24"/>
        </w:rPr>
        <w:t xml:space="preserve"> blind detection of the MAC PDU should not be the issue, and this is different from the agreements made for PUSCH skipping with UCI.    </w:t>
      </w:r>
    </w:p>
    <w:p w14:paraId="6CA6694F" w14:textId="77777777" w:rsidR="00914CAA" w:rsidRPr="00914CAA" w:rsidRDefault="00914CAA" w:rsidP="003D7811">
      <w:pPr>
        <w:widowControl/>
        <w:numPr>
          <w:ilvl w:val="0"/>
          <w:numId w:val="22"/>
        </w:numPr>
        <w:adjustRightInd/>
        <w:snapToGrid/>
        <w:spacing w:afterLines="50" w:after="156" w:line="240" w:lineRule="auto"/>
        <w:ind w:firstLineChars="0"/>
        <w:rPr>
          <w:rFonts w:eastAsia="等线"/>
          <w:noProof w:val="0"/>
          <w:kern w:val="0"/>
          <w:sz w:val="20"/>
          <w:szCs w:val="24"/>
        </w:rPr>
      </w:pPr>
      <w:r w:rsidRPr="00914CAA">
        <w:rPr>
          <w:rFonts w:eastAsia="等线"/>
          <w:noProof w:val="0"/>
          <w:kern w:val="0"/>
          <w:sz w:val="20"/>
          <w:szCs w:val="24"/>
        </w:rPr>
        <w:t xml:space="preserve">Regarding to the MAC PDU not delivered by MAC, further discussion is needed on whether and how it participants in the subsequent PHY layer intra-UE prioritization/multiplexing procedure. It is simpler to assume the MAC PDU not delivered by MAC will always participate PHY layer UCI multiplexing procedure. It can work for all cases. Particularly, for case 2 and case 3, where the starting symbol for HP CG PUSCH is later than the LP DG PUSCH and the LP PUCCH. Since at the time of the LP PUCCH or LP DG PUSCH with UCI reception, the </w:t>
      </w:r>
      <w:proofErr w:type="spellStart"/>
      <w:r w:rsidRPr="00914CAA">
        <w:rPr>
          <w:rFonts w:eastAsia="等线"/>
          <w:noProof w:val="0"/>
          <w:kern w:val="0"/>
          <w:sz w:val="20"/>
          <w:szCs w:val="24"/>
        </w:rPr>
        <w:t>gNB</w:t>
      </w:r>
      <w:proofErr w:type="spellEnd"/>
      <w:r w:rsidRPr="00914CAA">
        <w:rPr>
          <w:rFonts w:eastAsia="等线"/>
          <w:noProof w:val="0"/>
          <w:kern w:val="0"/>
          <w:sz w:val="20"/>
          <w:szCs w:val="24"/>
        </w:rPr>
        <w:t xml:space="preserve"> would not know which MAC PDU has been transmitted by the UE. If the MAC PDU not delivered by MAC will NOT participate PHY layer UCI multiplexing procedure, for case 2 and case 3, </w:t>
      </w:r>
      <w:proofErr w:type="spellStart"/>
      <w:r w:rsidRPr="00914CAA">
        <w:rPr>
          <w:rFonts w:eastAsia="等线"/>
          <w:noProof w:val="0"/>
          <w:kern w:val="0"/>
          <w:sz w:val="20"/>
          <w:szCs w:val="24"/>
        </w:rPr>
        <w:t>gNB</w:t>
      </w:r>
      <w:proofErr w:type="spellEnd"/>
      <w:r w:rsidRPr="00914CAA">
        <w:rPr>
          <w:rFonts w:eastAsia="等线"/>
          <w:noProof w:val="0"/>
          <w:kern w:val="0"/>
          <w:sz w:val="20"/>
          <w:szCs w:val="24"/>
        </w:rPr>
        <w:t xml:space="preserve"> may need to blind detect whether the UCI is on PUCCH or multiplexed on DG PUSCH which against the agreements made for PUSCH skipping with UCI. In addition, there may be timeline issue in PHY layer on reverting the decision from UCI multiplexing on PUSCH to UCI transmitting on PUCCH. However, with the decision that the MAC PDU not delivered by MAC will always participate PHY layer UCI multiplexing procedure, it may result in unnecessary UCI dropping. For example, as shown in case 1, the starting symbol for HP CG PUSCH is earlier than the LP DG PUSCH and the LP PUCCH, </w:t>
      </w:r>
      <w:r w:rsidRPr="00914CAA">
        <w:rPr>
          <w:rFonts w:eastAsia="等线"/>
          <w:noProof w:val="0"/>
          <w:kern w:val="0"/>
          <w:sz w:val="20"/>
          <w:szCs w:val="24"/>
        </w:rPr>
        <w:lastRenderedPageBreak/>
        <w:t xml:space="preserve">given the CG PUSCH has high priority, </w:t>
      </w:r>
      <w:proofErr w:type="spellStart"/>
      <w:r w:rsidRPr="00914CAA">
        <w:rPr>
          <w:rFonts w:eastAsia="等线"/>
          <w:noProof w:val="0"/>
          <w:kern w:val="0"/>
          <w:sz w:val="20"/>
          <w:szCs w:val="24"/>
        </w:rPr>
        <w:t>gNB</w:t>
      </w:r>
      <w:proofErr w:type="spellEnd"/>
      <w:r w:rsidRPr="00914CAA">
        <w:rPr>
          <w:rFonts w:eastAsia="等线"/>
          <w:noProof w:val="0"/>
          <w:kern w:val="0"/>
          <w:sz w:val="20"/>
          <w:szCs w:val="24"/>
        </w:rPr>
        <w:t xml:space="preserve"> can reliably detect the presence of the CG PUSCH</w:t>
      </w:r>
      <w:r w:rsidRPr="00914CAA">
        <w:rPr>
          <w:rFonts w:eastAsia="等线" w:hint="eastAsia"/>
          <w:noProof w:val="0"/>
          <w:kern w:val="0"/>
          <w:sz w:val="20"/>
          <w:szCs w:val="24"/>
        </w:rPr>
        <w:t>,</w:t>
      </w:r>
      <w:r w:rsidRPr="00914CAA">
        <w:rPr>
          <w:rFonts w:eastAsia="等线"/>
          <w:noProof w:val="0"/>
          <w:kern w:val="0"/>
          <w:sz w:val="20"/>
          <w:szCs w:val="24"/>
        </w:rPr>
        <w:t xml:space="preserve"> knowing that the LP DG PUSCH will not be transmitted by the UE and then expecting the transmission of the LP PUCCH. </w:t>
      </w:r>
    </w:p>
    <w:p w14:paraId="4722FAED" w14:textId="77777777" w:rsidR="00914CAA" w:rsidRPr="00914CAA" w:rsidRDefault="00914CAA" w:rsidP="003D7811">
      <w:pPr>
        <w:widowControl/>
        <w:adjustRightInd/>
        <w:snapToGrid/>
        <w:spacing w:afterLines="50" w:after="156" w:line="240" w:lineRule="auto"/>
        <w:ind w:firstLineChars="0" w:firstLine="0"/>
        <w:rPr>
          <w:rFonts w:eastAsia="MS Mincho"/>
          <w:b/>
          <w:noProof w:val="0"/>
          <w:kern w:val="0"/>
          <w:sz w:val="20"/>
          <w:szCs w:val="24"/>
        </w:rPr>
      </w:pPr>
      <w:r w:rsidRPr="00914CAA">
        <w:rPr>
          <w:rFonts w:eastAsia="MS Mincho"/>
          <w:b/>
          <w:noProof w:val="0"/>
          <w:kern w:val="0"/>
          <w:sz w:val="20"/>
          <w:szCs w:val="24"/>
        </w:rPr>
        <w:t xml:space="preserve">Observation 2: if the ‘LCH based prioritization rule’ is prioritized over ‘CG/DG PUSCH skipping with UCI rule’, only one MAC PDU will be delivered to PHY layer. </w:t>
      </w:r>
    </w:p>
    <w:p w14:paraId="2401406C" w14:textId="77777777" w:rsidR="00914CAA" w:rsidRPr="00914CAA" w:rsidRDefault="00914CAA" w:rsidP="003D7811">
      <w:pPr>
        <w:widowControl/>
        <w:adjustRightInd/>
        <w:snapToGrid/>
        <w:spacing w:afterLines="50" w:after="156" w:line="240" w:lineRule="auto"/>
        <w:ind w:firstLineChars="0" w:firstLine="0"/>
        <w:rPr>
          <w:rFonts w:eastAsia="MS Mincho"/>
          <w:b/>
          <w:noProof w:val="0"/>
          <w:kern w:val="0"/>
          <w:sz w:val="20"/>
          <w:szCs w:val="24"/>
        </w:rPr>
      </w:pPr>
      <w:r w:rsidRPr="00914CAA">
        <w:rPr>
          <w:rFonts w:eastAsia="MS Mincho"/>
          <w:b/>
          <w:noProof w:val="0"/>
          <w:kern w:val="0"/>
          <w:sz w:val="20"/>
          <w:szCs w:val="24"/>
        </w:rPr>
        <w:t>Proposal 1: RAN1 prefers the ‘LCH based prioritization rule’ is prioritized over ‘CG/DG PUSCH skipping with UCI rule’, so that only one MAC PDU will be delivered to PHY layer.</w:t>
      </w:r>
    </w:p>
    <w:p w14:paraId="5F113F68" w14:textId="77777777" w:rsidR="00914CAA" w:rsidRPr="00914CAA" w:rsidRDefault="00914CAA" w:rsidP="003D7811">
      <w:pPr>
        <w:widowControl/>
        <w:adjustRightInd/>
        <w:snapToGrid/>
        <w:spacing w:afterLines="50" w:after="156" w:line="240" w:lineRule="auto"/>
        <w:ind w:firstLineChars="0" w:firstLine="0"/>
        <w:rPr>
          <w:rFonts w:eastAsia="MS Mincho"/>
          <w:b/>
          <w:noProof w:val="0"/>
          <w:kern w:val="0"/>
          <w:sz w:val="20"/>
          <w:szCs w:val="24"/>
        </w:rPr>
      </w:pPr>
      <w:r w:rsidRPr="00914CAA">
        <w:rPr>
          <w:rFonts w:eastAsia="MS Mincho"/>
          <w:b/>
          <w:noProof w:val="0"/>
          <w:kern w:val="0"/>
          <w:sz w:val="20"/>
          <w:szCs w:val="24"/>
        </w:rPr>
        <w:t xml:space="preserve">Observation 3: for the MAC PDU not delivered by MAC, </w:t>
      </w:r>
    </w:p>
    <w:p w14:paraId="33BA6042" w14:textId="77777777" w:rsidR="00914CAA" w:rsidRPr="00914CAA" w:rsidRDefault="00914CAA" w:rsidP="003D7811">
      <w:pPr>
        <w:widowControl/>
        <w:numPr>
          <w:ilvl w:val="0"/>
          <w:numId w:val="24"/>
        </w:numPr>
        <w:adjustRightInd/>
        <w:snapToGrid/>
        <w:spacing w:afterLines="50" w:after="156" w:line="240" w:lineRule="auto"/>
        <w:ind w:firstLineChars="0"/>
        <w:rPr>
          <w:rFonts w:eastAsia="MS Mincho"/>
          <w:b/>
          <w:noProof w:val="0"/>
          <w:kern w:val="0"/>
          <w:sz w:val="20"/>
          <w:szCs w:val="24"/>
        </w:rPr>
      </w:pPr>
      <w:r w:rsidRPr="00914CAA">
        <w:rPr>
          <w:rFonts w:eastAsia="MS Mincho"/>
          <w:b/>
          <w:noProof w:val="0"/>
          <w:kern w:val="0"/>
          <w:sz w:val="20"/>
          <w:szCs w:val="24"/>
        </w:rPr>
        <w:t xml:space="preserve">if it is decided that it always participants in the subsequent PHY layer intra-UE prioritization/multiplexing procedure, UCI may be dropped unnecessarily; </w:t>
      </w:r>
    </w:p>
    <w:p w14:paraId="100B97E6" w14:textId="77777777" w:rsidR="00914CAA" w:rsidRPr="00914CAA" w:rsidRDefault="00914CAA" w:rsidP="003D7811">
      <w:pPr>
        <w:widowControl/>
        <w:numPr>
          <w:ilvl w:val="0"/>
          <w:numId w:val="24"/>
        </w:numPr>
        <w:adjustRightInd/>
        <w:snapToGrid/>
        <w:spacing w:afterLines="50" w:after="156" w:line="240" w:lineRule="auto"/>
        <w:ind w:firstLineChars="0"/>
        <w:rPr>
          <w:rFonts w:eastAsia="MS Mincho"/>
          <w:b/>
          <w:noProof w:val="0"/>
          <w:kern w:val="0"/>
          <w:sz w:val="20"/>
          <w:szCs w:val="24"/>
        </w:rPr>
      </w:pPr>
      <w:r w:rsidRPr="00914CAA">
        <w:rPr>
          <w:rFonts w:eastAsia="MS Mincho"/>
          <w:b/>
          <w:noProof w:val="0"/>
          <w:kern w:val="0"/>
          <w:sz w:val="20"/>
          <w:szCs w:val="24"/>
        </w:rPr>
        <w:t>if it is decided that it does not participant in the subsequent PHY layer intra-UE prioritization/multiplexing procedure, it may have the timeline issue in PHY layer on reverting the decision from UCI multiplexing on PUSCH to UCI transmitting on PUCCH.</w:t>
      </w:r>
    </w:p>
    <w:p w14:paraId="27CF16D1" w14:textId="57D0FACC" w:rsidR="00914CAA" w:rsidRPr="00914CAA" w:rsidRDefault="00914CAA" w:rsidP="003D7811">
      <w:pPr>
        <w:widowControl/>
        <w:adjustRightInd/>
        <w:snapToGrid/>
        <w:spacing w:afterLines="50" w:after="156" w:line="240" w:lineRule="auto"/>
        <w:ind w:firstLineChars="0" w:firstLine="0"/>
        <w:rPr>
          <w:rFonts w:eastAsia="等线"/>
          <w:noProof w:val="0"/>
          <w:kern w:val="0"/>
          <w:sz w:val="20"/>
          <w:szCs w:val="24"/>
        </w:rPr>
      </w:pPr>
      <w:r w:rsidRPr="00914CAA">
        <w:rPr>
          <w:rFonts w:eastAsia="等线"/>
          <w:noProof w:val="0"/>
          <w:kern w:val="0"/>
          <w:sz w:val="20"/>
          <w:szCs w:val="24"/>
        </w:rPr>
        <w:t>To keep the spirit of the PUSCH skipping with UCI agreements and meanwhile to avoid the unnecessary PUCCH dropping, following solution can be considered. As shown in Figure 2, if the time e.g. T1 when determining the UL grant overriding as defined in TS 38.214 is before the time e.g. T2</w:t>
      </w:r>
      <w:r w:rsidRPr="00914CAA">
        <w:rPr>
          <w:rFonts w:eastAsia="等线"/>
          <w:noProof w:val="0"/>
          <w:kern w:val="0"/>
          <w:sz w:val="20"/>
          <w:szCs w:val="24"/>
        </w:rPr>
        <w:fldChar w:fldCharType="begin"/>
      </w:r>
      <w:r w:rsidRPr="00914CAA">
        <w:rPr>
          <w:rFonts w:eastAsia="等线"/>
          <w:noProof w:val="0"/>
          <w:kern w:val="0"/>
          <w:sz w:val="20"/>
          <w:szCs w:val="24"/>
        </w:rPr>
        <w:instrText xml:space="preserve"> QUOTE </w:instrText>
      </w:r>
      <m:oMath>
        <m:r>
          <m:rPr>
            <m:sty m:val="p"/>
          </m:rPr>
          <w:rPr>
            <w:rFonts w:ascii="Cambria Math" w:eastAsia="等线 Light" w:hAnsi="Cambria Math"/>
            <w:sz w:val="21"/>
            <w:szCs w:val="21"/>
          </w:rPr>
          <m:t xml:space="preserve">T2=S0- </m:t>
        </m:r>
        <m:sSubSup>
          <m:sSubSupPr>
            <m:ctrlPr>
              <w:rPr>
                <w:rFonts w:ascii="Cambria Math" w:hAnsi="Cambria Math"/>
                <w:i/>
                <w:iCs/>
                <w:sz w:val="22"/>
              </w:rPr>
            </m:ctrlPr>
          </m:sSubSupPr>
          <m:e>
            <m:r>
              <m:rPr>
                <m:sty m:val="p"/>
              </m:rPr>
              <w:rPr>
                <w:rFonts w:ascii="Cambria Math" w:hAnsi="Cambria Math"/>
                <w:sz w:val="22"/>
              </w:rPr>
              <m:t>T</m:t>
            </m:r>
          </m:e>
          <m:sub>
            <m:r>
              <m:rPr>
                <m:sty m:val="p"/>
              </m:rPr>
              <w:rPr>
                <w:rFonts w:ascii="Cambria Math" w:hAnsi="Cambria Math"/>
                <w:sz w:val="22"/>
              </w:rPr>
              <m:t>proc,i</m:t>
            </m:r>
          </m:sub>
          <m:sup>
            <m:r>
              <m:rPr>
                <m:sty m:val="p"/>
              </m:rPr>
              <w:rPr>
                <w:rFonts w:ascii="Cambria Math" w:hAnsi="Cambria Math"/>
                <w:sz w:val="22"/>
              </w:rPr>
              <m:t>mux</m:t>
            </m:r>
          </m:sup>
        </m:sSubSup>
      </m:oMath>
      <w:r w:rsidRPr="00914CAA">
        <w:rPr>
          <w:rFonts w:eastAsia="等线"/>
          <w:noProof w:val="0"/>
          <w:kern w:val="0"/>
          <w:sz w:val="20"/>
          <w:szCs w:val="24"/>
        </w:rPr>
        <w:instrText xml:space="preserve"> </w:instrText>
      </w:r>
      <w:r w:rsidRPr="00914CAA">
        <w:rPr>
          <w:rFonts w:eastAsia="等线"/>
          <w:noProof w:val="0"/>
          <w:kern w:val="0"/>
          <w:sz w:val="20"/>
          <w:szCs w:val="24"/>
        </w:rPr>
        <w:fldChar w:fldCharType="end"/>
      </w:r>
      <w:r w:rsidRPr="00914CAA">
        <w:rPr>
          <w:rFonts w:ascii="Malgun Gothic" w:eastAsia="Malgun Gothic" w:hAnsi="Malgun Gothic" w:cs="Batang"/>
          <w:noProof w:val="0"/>
          <w:kern w:val="0"/>
          <w:sz w:val="20"/>
          <w:szCs w:val="20"/>
        </w:rPr>
        <w:fldChar w:fldCharType="begin"/>
      </w:r>
      <w:r w:rsidRPr="00914CAA">
        <w:rPr>
          <w:rFonts w:ascii="Malgun Gothic" w:eastAsia="Malgun Gothic" w:hAnsi="Malgun Gothic" w:cs="Batang"/>
          <w:noProof w:val="0"/>
          <w:kern w:val="0"/>
          <w:sz w:val="20"/>
          <w:szCs w:val="20"/>
        </w:rPr>
        <w:instrText xml:space="preserve"> QUOTE </w:instrText>
      </w:r>
      <m:oMath>
        <m:sSubSup>
          <m:sSubSupPr>
            <m:ctrlPr>
              <w:rPr>
                <w:rFonts w:ascii="Cambria Math" w:hAnsi="Cambria Math"/>
                <w:i/>
                <w:lang w:val="en-AU"/>
              </w:rPr>
            </m:ctrlPr>
          </m:sSubSupPr>
          <m:e>
            <m:r>
              <m:rPr>
                <m:sty m:val="p"/>
              </m:rPr>
              <w:rPr>
                <w:rFonts w:ascii="Cambria Math"/>
                <w:lang w:val="en-AU"/>
              </w:rPr>
              <m:t>T</m:t>
            </m:r>
          </m:e>
          <m:sub>
            <m:r>
              <m:rPr>
                <m:sty m:val="p"/>
              </m:rPr>
              <w:rPr>
                <w:rFonts w:ascii="Cambria Math"/>
                <w:lang w:val="en-AU"/>
              </w:rPr>
              <m:t>proc,i</m:t>
            </m:r>
          </m:sub>
          <m:sup>
            <m:r>
              <m:rPr>
                <m:sty m:val="p"/>
              </m:rPr>
              <w:rPr>
                <w:rFonts w:ascii="Cambria Math"/>
                <w:lang w:val="en-AU"/>
              </w:rPr>
              <m:t>mux</m:t>
            </m:r>
          </m:sup>
        </m:sSubSup>
      </m:oMath>
      <w:r w:rsidRPr="00914CAA">
        <w:rPr>
          <w:rFonts w:ascii="Malgun Gothic" w:eastAsia="Malgun Gothic" w:hAnsi="Malgun Gothic" w:cs="Batang"/>
          <w:noProof w:val="0"/>
          <w:kern w:val="0"/>
          <w:sz w:val="20"/>
          <w:szCs w:val="20"/>
        </w:rPr>
        <w:instrText xml:space="preserve"> </w:instrText>
      </w:r>
      <w:r w:rsidRPr="00914CAA">
        <w:rPr>
          <w:rFonts w:ascii="Malgun Gothic" w:eastAsia="Malgun Gothic" w:hAnsi="Malgun Gothic" w:cs="Batang"/>
          <w:noProof w:val="0"/>
          <w:kern w:val="0"/>
          <w:sz w:val="20"/>
          <w:szCs w:val="20"/>
        </w:rPr>
        <w:fldChar w:fldCharType="end"/>
      </w:r>
      <w:r w:rsidRPr="00914CAA">
        <w:rPr>
          <w:rFonts w:ascii="Malgun Gothic" w:eastAsia="Malgun Gothic" w:hAnsi="Malgun Gothic" w:cs="Batang"/>
          <w:noProof w:val="0"/>
          <w:kern w:val="0"/>
          <w:sz w:val="20"/>
          <w:szCs w:val="20"/>
        </w:rPr>
        <w:fldChar w:fldCharType="begin"/>
      </w:r>
      <w:r w:rsidRPr="00914CAA">
        <w:rPr>
          <w:rFonts w:ascii="Malgun Gothic" w:eastAsia="Malgun Gothic" w:hAnsi="Malgun Gothic" w:cs="Batang"/>
          <w:noProof w:val="0"/>
          <w:kern w:val="0"/>
          <w:sz w:val="20"/>
          <w:szCs w:val="20"/>
        </w:rPr>
        <w:instrText xml:space="preserve"> QUOTE </w:instrText>
      </w:r>
      <m:oMath>
        <m:sSubSup>
          <m:sSubSupPr>
            <m:ctrlPr>
              <w:rPr>
                <w:rFonts w:ascii="Cambria Math" w:hAnsi="Cambria Math"/>
                <w:i/>
                <w:lang w:val="en-AU"/>
              </w:rPr>
            </m:ctrlPr>
          </m:sSubSupPr>
          <m:e>
            <m:r>
              <m:rPr>
                <m:sty m:val="p"/>
              </m:rPr>
              <w:rPr>
                <w:rFonts w:ascii="Cambria Math"/>
                <w:lang w:val="en-AU"/>
              </w:rPr>
              <m:t>T</m:t>
            </m:r>
          </m:e>
          <m:sub>
            <m:r>
              <m:rPr>
                <m:sty m:val="p"/>
              </m:rPr>
              <w:rPr>
                <w:rFonts w:ascii="Cambria Math"/>
                <w:lang w:val="en-AU"/>
              </w:rPr>
              <m:t>proc,1</m:t>
            </m:r>
          </m:sub>
          <m:sup>
            <m:r>
              <m:rPr>
                <m:sty m:val="p"/>
              </m:rPr>
              <w:rPr>
                <w:rFonts w:ascii="Cambria Math"/>
                <w:lang w:val="en-AU"/>
              </w:rPr>
              <m:t>mux</m:t>
            </m:r>
          </m:sup>
        </m:sSubSup>
      </m:oMath>
      <w:r w:rsidRPr="00914CAA">
        <w:rPr>
          <w:rFonts w:ascii="Malgun Gothic" w:eastAsia="Malgun Gothic" w:hAnsi="Malgun Gothic" w:cs="Batang"/>
          <w:noProof w:val="0"/>
          <w:kern w:val="0"/>
          <w:sz w:val="20"/>
          <w:szCs w:val="20"/>
        </w:rPr>
        <w:instrText xml:space="preserve"> </w:instrText>
      </w:r>
      <w:r w:rsidRPr="00914CAA">
        <w:rPr>
          <w:rFonts w:ascii="Malgun Gothic" w:eastAsia="Malgun Gothic" w:hAnsi="Malgun Gothic" w:cs="Batang"/>
          <w:noProof w:val="0"/>
          <w:kern w:val="0"/>
          <w:sz w:val="20"/>
          <w:szCs w:val="20"/>
        </w:rPr>
        <w:fldChar w:fldCharType="end"/>
      </w:r>
      <w:r w:rsidRPr="00914CAA">
        <w:rPr>
          <w:rFonts w:ascii="Malgun Gothic" w:eastAsia="Malgun Gothic" w:hAnsi="Malgun Gothic" w:cs="Batang"/>
          <w:noProof w:val="0"/>
          <w:kern w:val="0"/>
          <w:sz w:val="20"/>
          <w:szCs w:val="20"/>
        </w:rPr>
        <w:t xml:space="preserve"> </w:t>
      </w:r>
      <w:r w:rsidRPr="00914CAA">
        <w:rPr>
          <w:rFonts w:eastAsia="等线"/>
          <w:noProof w:val="0"/>
          <w:kern w:val="0"/>
          <w:sz w:val="20"/>
          <w:szCs w:val="24"/>
        </w:rPr>
        <w:fldChar w:fldCharType="begin"/>
      </w:r>
      <w:r w:rsidRPr="00914CAA">
        <w:rPr>
          <w:rFonts w:eastAsia="等线"/>
          <w:noProof w:val="0"/>
          <w:kern w:val="0"/>
          <w:sz w:val="20"/>
          <w:szCs w:val="24"/>
        </w:rPr>
        <w:instrText xml:space="preserve"> QUOTE </w:instrText>
      </w:r>
      <m:oMath>
        <m:sSubSup>
          <m:sSubSupPr>
            <m:ctrlPr>
              <w:rPr>
                <w:rFonts w:ascii="Cambria Math" w:hAnsi="Cambria Math"/>
                <w:i/>
                <w:lang w:val="en-AU"/>
              </w:rPr>
            </m:ctrlPr>
          </m:sSubSupPr>
          <m:e>
            <m:r>
              <m:rPr>
                <m:sty m:val="p"/>
              </m:rPr>
              <w:rPr>
                <w:rFonts w:ascii="Cambria Math"/>
                <w:lang w:val="en-AU"/>
              </w:rPr>
              <m:t>T</m:t>
            </m:r>
          </m:e>
          <m:sub>
            <m:r>
              <m:rPr>
                <m:sty m:val="p"/>
              </m:rPr>
              <w:rPr>
                <w:rFonts w:ascii="Cambria Math"/>
                <w:lang w:val="en-AU"/>
              </w:rPr>
              <m:t>proc,1</m:t>
            </m:r>
          </m:sub>
          <m:sup>
            <m:r>
              <m:rPr>
                <m:sty m:val="p"/>
              </m:rPr>
              <w:rPr>
                <w:rFonts w:ascii="Cambria Math"/>
                <w:lang w:val="en-AU"/>
              </w:rPr>
              <m:t>mux</m:t>
            </m:r>
          </m:sup>
        </m:sSubSup>
      </m:oMath>
      <w:r w:rsidRPr="00914CAA">
        <w:rPr>
          <w:rFonts w:eastAsia="等线"/>
          <w:noProof w:val="0"/>
          <w:kern w:val="0"/>
          <w:sz w:val="20"/>
          <w:szCs w:val="24"/>
        </w:rPr>
        <w:instrText xml:space="preserve"> </w:instrText>
      </w:r>
      <w:r w:rsidRPr="00914CAA">
        <w:rPr>
          <w:rFonts w:eastAsia="等线"/>
          <w:noProof w:val="0"/>
          <w:kern w:val="0"/>
          <w:sz w:val="20"/>
          <w:szCs w:val="24"/>
        </w:rPr>
        <w:fldChar w:fldCharType="end"/>
      </w:r>
      <w:r w:rsidRPr="00914CAA">
        <w:rPr>
          <w:rFonts w:eastAsia="等线"/>
          <w:noProof w:val="0"/>
          <w:kern w:val="0"/>
          <w:sz w:val="20"/>
          <w:szCs w:val="24"/>
        </w:rPr>
        <w:t xml:space="preserve">when determining the UCI multiplexing among a group of overlapping PUCCH and PUSCH as defined in TS 38.213, the MAC PDU not delivered by MAC should NOT participant the subsequent PHY layer UCI multiplexing procedure; Otherwise, the MAC PDU not delivered by MAC should participant the subsequent PHY layer UCI multiplexing procedure, namely, the UCI will be dropped. </w:t>
      </w:r>
    </w:p>
    <w:p w14:paraId="16B2F0A1" w14:textId="1B1515A0" w:rsidR="003D7811" w:rsidRDefault="006433F3" w:rsidP="004F3A0F">
      <w:pPr>
        <w:widowControl/>
        <w:tabs>
          <w:tab w:val="left" w:pos="3119"/>
        </w:tabs>
        <w:adjustRightInd/>
        <w:snapToGrid/>
        <w:spacing w:afterLines="50" w:after="156" w:line="240" w:lineRule="auto"/>
        <w:ind w:left="2268" w:firstLineChars="0" w:hanging="2268"/>
        <w:jc w:val="center"/>
        <w:rPr>
          <w:rFonts w:eastAsiaTheme="minorEastAsia"/>
          <w:noProof w:val="0"/>
          <w:kern w:val="0"/>
          <w:sz w:val="20"/>
          <w:szCs w:val="24"/>
        </w:rPr>
      </w:pPr>
      <w:r>
        <w:rPr>
          <w:rFonts w:eastAsiaTheme="minorEastAsia"/>
          <w:kern w:val="0"/>
          <w:sz w:val="20"/>
          <w:szCs w:val="24"/>
        </w:rPr>
        <w:drawing>
          <wp:inline distT="0" distB="0" distL="0" distR="0" wp14:anchorId="69A0E9EE" wp14:editId="0F12A690">
            <wp:extent cx="4404807" cy="125940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45805" cy="1271125"/>
                    </a:xfrm>
                    <a:prstGeom prst="rect">
                      <a:avLst/>
                    </a:prstGeom>
                    <a:noFill/>
                  </pic:spPr>
                </pic:pic>
              </a:graphicData>
            </a:graphic>
          </wp:inline>
        </w:drawing>
      </w:r>
    </w:p>
    <w:p w14:paraId="2534C399" w14:textId="422428DD" w:rsidR="003D7811" w:rsidRDefault="00051650" w:rsidP="004F3A0F">
      <w:pPr>
        <w:widowControl/>
        <w:tabs>
          <w:tab w:val="left" w:pos="3119"/>
        </w:tabs>
        <w:adjustRightInd/>
        <w:snapToGrid/>
        <w:spacing w:afterLines="50" w:after="156" w:line="240" w:lineRule="auto"/>
        <w:ind w:left="2268" w:firstLineChars="0" w:hanging="2268"/>
        <w:jc w:val="center"/>
        <w:rPr>
          <w:rFonts w:eastAsia="Times New Roman"/>
          <w:noProof w:val="0"/>
          <w:kern w:val="0"/>
          <w:sz w:val="20"/>
          <w:szCs w:val="24"/>
        </w:rPr>
      </w:pPr>
      <w:r>
        <w:rPr>
          <w:rFonts w:eastAsiaTheme="minorEastAsia"/>
          <w:noProof w:val="0"/>
          <w:kern w:val="0"/>
          <w:sz w:val="20"/>
          <w:szCs w:val="24"/>
        </w:rPr>
        <w:t>Figure 2</w:t>
      </w:r>
      <w:r w:rsidR="004F3A0F">
        <w:rPr>
          <w:rFonts w:eastAsiaTheme="minorEastAsia"/>
          <w:noProof w:val="0"/>
          <w:kern w:val="0"/>
          <w:sz w:val="20"/>
          <w:szCs w:val="24"/>
        </w:rPr>
        <w:t>a: T1 is NOT earlier than T2</w:t>
      </w:r>
    </w:p>
    <w:p w14:paraId="2E2BE49D" w14:textId="70D71B94" w:rsidR="003D7811" w:rsidRDefault="00FC4BEB" w:rsidP="004F3A0F">
      <w:pPr>
        <w:widowControl/>
        <w:tabs>
          <w:tab w:val="left" w:pos="3119"/>
        </w:tabs>
        <w:adjustRightInd/>
        <w:snapToGrid/>
        <w:spacing w:afterLines="50" w:after="156" w:line="240" w:lineRule="auto"/>
        <w:ind w:left="2268" w:firstLineChars="0" w:hanging="2268"/>
        <w:jc w:val="center"/>
        <w:rPr>
          <w:rFonts w:eastAsiaTheme="minorEastAsia"/>
          <w:noProof w:val="0"/>
          <w:kern w:val="0"/>
          <w:sz w:val="20"/>
          <w:szCs w:val="24"/>
        </w:rPr>
      </w:pPr>
      <w:bookmarkStart w:id="5" w:name="_GoBack"/>
      <w:r>
        <w:rPr>
          <w:rFonts w:eastAsiaTheme="minorEastAsia"/>
          <w:kern w:val="0"/>
          <w:sz w:val="20"/>
          <w:szCs w:val="24"/>
        </w:rPr>
        <w:drawing>
          <wp:inline distT="0" distB="0" distL="0" distR="0" wp14:anchorId="3DF54B1E" wp14:editId="686A7DE7">
            <wp:extent cx="4216680" cy="110546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37731" cy="1110982"/>
                    </a:xfrm>
                    <a:prstGeom prst="rect">
                      <a:avLst/>
                    </a:prstGeom>
                    <a:noFill/>
                  </pic:spPr>
                </pic:pic>
              </a:graphicData>
            </a:graphic>
          </wp:inline>
        </w:drawing>
      </w:r>
      <w:bookmarkEnd w:id="5"/>
    </w:p>
    <w:p w14:paraId="4A7D9038" w14:textId="7F55C045" w:rsidR="004F3A0F" w:rsidRDefault="004F3A0F" w:rsidP="004F3A0F">
      <w:pPr>
        <w:widowControl/>
        <w:tabs>
          <w:tab w:val="left" w:pos="3119"/>
        </w:tabs>
        <w:adjustRightInd/>
        <w:snapToGrid/>
        <w:spacing w:afterLines="50" w:after="156" w:line="240" w:lineRule="auto"/>
        <w:ind w:left="2268" w:firstLineChars="0" w:hanging="2268"/>
        <w:jc w:val="center"/>
        <w:rPr>
          <w:rFonts w:eastAsia="Times New Roman"/>
          <w:noProof w:val="0"/>
          <w:kern w:val="0"/>
          <w:sz w:val="20"/>
          <w:szCs w:val="24"/>
        </w:rPr>
      </w:pPr>
      <w:r>
        <w:rPr>
          <w:rFonts w:eastAsiaTheme="minorEastAsia"/>
          <w:noProof w:val="0"/>
          <w:kern w:val="0"/>
          <w:sz w:val="20"/>
          <w:szCs w:val="24"/>
        </w:rPr>
        <w:t xml:space="preserve">Figure </w:t>
      </w:r>
      <w:r w:rsidR="00051650">
        <w:rPr>
          <w:rFonts w:eastAsiaTheme="minorEastAsia"/>
          <w:noProof w:val="0"/>
          <w:kern w:val="0"/>
          <w:sz w:val="20"/>
          <w:szCs w:val="24"/>
        </w:rPr>
        <w:t>2</w:t>
      </w:r>
      <w:r>
        <w:rPr>
          <w:rFonts w:eastAsiaTheme="minorEastAsia"/>
          <w:noProof w:val="0"/>
          <w:kern w:val="0"/>
          <w:sz w:val="20"/>
          <w:szCs w:val="24"/>
        </w:rPr>
        <w:t>b: T1 is earlier than T2</w:t>
      </w:r>
    </w:p>
    <w:p w14:paraId="4EAB159C" w14:textId="1D284D58" w:rsidR="00914CAA" w:rsidRPr="00914CAA" w:rsidRDefault="00914CAA" w:rsidP="003D7811">
      <w:pPr>
        <w:widowControl/>
        <w:tabs>
          <w:tab w:val="left" w:pos="3119"/>
        </w:tabs>
        <w:adjustRightInd/>
        <w:snapToGrid/>
        <w:spacing w:afterLines="50" w:after="156" w:line="240" w:lineRule="auto"/>
        <w:ind w:left="2268" w:firstLineChars="0" w:hanging="2268"/>
        <w:rPr>
          <w:rFonts w:eastAsia="Times New Roman"/>
          <w:noProof w:val="0"/>
          <w:kern w:val="0"/>
          <w:sz w:val="20"/>
          <w:szCs w:val="24"/>
        </w:rPr>
      </w:pPr>
      <w:r w:rsidRPr="00914CAA">
        <w:rPr>
          <w:rFonts w:eastAsia="Times New Roman"/>
          <w:noProof w:val="0"/>
          <w:kern w:val="0"/>
          <w:sz w:val="20"/>
          <w:szCs w:val="24"/>
        </w:rPr>
        <w:t>Based on above discussions, following proposal is made:</w:t>
      </w:r>
    </w:p>
    <w:p w14:paraId="1468D8AB" w14:textId="77777777" w:rsidR="00914CAA" w:rsidRPr="00914CAA" w:rsidRDefault="00914CAA" w:rsidP="003D7811">
      <w:pPr>
        <w:widowControl/>
        <w:adjustRightInd/>
        <w:snapToGrid/>
        <w:spacing w:afterLines="50" w:after="156" w:line="240" w:lineRule="auto"/>
        <w:ind w:firstLineChars="0" w:firstLine="0"/>
        <w:rPr>
          <w:rFonts w:eastAsia="MS Mincho"/>
          <w:b/>
          <w:noProof w:val="0"/>
          <w:kern w:val="0"/>
          <w:sz w:val="20"/>
          <w:szCs w:val="24"/>
        </w:rPr>
      </w:pPr>
      <w:r w:rsidRPr="00914CAA">
        <w:rPr>
          <w:rFonts w:eastAsia="MS Mincho"/>
          <w:b/>
          <w:noProof w:val="0"/>
          <w:kern w:val="0"/>
          <w:sz w:val="20"/>
          <w:szCs w:val="24"/>
        </w:rPr>
        <w:t>Proposal 2: for the transport block that is not delivered, by MAC,</w:t>
      </w:r>
    </w:p>
    <w:p w14:paraId="154CC72E" w14:textId="532B9F67" w:rsidR="00914CAA" w:rsidRPr="00914CAA" w:rsidRDefault="00914CAA" w:rsidP="003D7811">
      <w:pPr>
        <w:widowControl/>
        <w:numPr>
          <w:ilvl w:val="0"/>
          <w:numId w:val="14"/>
        </w:numPr>
        <w:adjustRightInd/>
        <w:snapToGrid/>
        <w:spacing w:afterLines="50" w:after="156" w:line="240" w:lineRule="auto"/>
        <w:ind w:firstLineChars="0"/>
        <w:rPr>
          <w:rFonts w:eastAsia="等线"/>
          <w:b/>
          <w:noProof w:val="0"/>
          <w:kern w:val="0"/>
          <w:sz w:val="20"/>
          <w:szCs w:val="20"/>
        </w:rPr>
      </w:pPr>
      <w:r w:rsidRPr="00914CAA">
        <w:rPr>
          <w:rFonts w:eastAsia="等线"/>
          <w:b/>
          <w:noProof w:val="0"/>
          <w:kern w:val="0"/>
          <w:sz w:val="20"/>
          <w:szCs w:val="20"/>
        </w:rPr>
        <w:lastRenderedPageBreak/>
        <w:t xml:space="preserve">If the time i.e., </w:t>
      </w:r>
      <m:oMath>
        <m:r>
          <m:rPr>
            <m:sty m:val="b"/>
          </m:rPr>
          <w:rPr>
            <w:rFonts w:ascii="Cambria Math" w:eastAsia="等线" w:hAnsi="Cambria Math"/>
            <w:sz w:val="20"/>
            <w:szCs w:val="20"/>
          </w:rPr>
          <m:t>T1=</m:t>
        </m:r>
        <m:r>
          <m:rPr>
            <m:sty m:val="bi"/>
          </m:rPr>
          <w:rPr>
            <w:rFonts w:ascii="Cambria Math" w:eastAsia="等线" w:hAnsi="Cambria Math"/>
            <w:sz w:val="20"/>
            <w:szCs w:val="20"/>
          </w:rPr>
          <m:t>j</m:t>
        </m:r>
        <m:r>
          <m:rPr>
            <m:sty m:val="b"/>
          </m:rPr>
          <w:rPr>
            <w:rFonts w:ascii="Cambria Math" w:eastAsia="等线" w:hAnsi="Cambria Math"/>
            <w:sz w:val="20"/>
            <w:szCs w:val="20"/>
          </w:rPr>
          <m:t>-</m:t>
        </m:r>
        <m:sSub>
          <m:sSubPr>
            <m:ctrlPr>
              <w:rPr>
                <w:rFonts w:ascii="Cambria Math" w:eastAsia="等线" w:hAnsi="Cambria Math"/>
                <w:b/>
                <w:sz w:val="20"/>
                <w:szCs w:val="20"/>
              </w:rPr>
            </m:ctrlPr>
          </m:sSubPr>
          <m:e>
            <m:r>
              <m:rPr>
                <m:sty m:val="bi"/>
              </m:rPr>
              <w:rPr>
                <w:rFonts w:ascii="Cambria Math" w:eastAsia="等线" w:hAnsi="Cambria Math"/>
                <w:sz w:val="20"/>
                <w:szCs w:val="20"/>
              </w:rPr>
              <m:t>N</m:t>
            </m:r>
          </m:e>
          <m:sub>
            <m:r>
              <m:rPr>
                <m:sty m:val="b"/>
              </m:rPr>
              <w:rPr>
                <w:rFonts w:ascii="Cambria Math" w:eastAsia="等线" w:hAnsi="Cambria Math"/>
                <w:sz w:val="20"/>
                <w:szCs w:val="20"/>
              </w:rPr>
              <m:t>2</m:t>
            </m:r>
          </m:sub>
        </m:sSub>
        <m:r>
          <m:rPr>
            <m:sty m:val="b"/>
          </m:rPr>
          <w:rPr>
            <w:rFonts w:ascii="Cambria Math" w:eastAsia="等线" w:hAnsi="Cambria Math"/>
            <w:sz w:val="20"/>
            <w:szCs w:val="20"/>
          </w:rPr>
          <m:t>,</m:t>
        </m:r>
      </m:oMath>
      <w:r w:rsidRPr="00914CAA">
        <w:rPr>
          <w:rFonts w:eastAsia="等线" w:hint="eastAsia"/>
          <w:b/>
          <w:noProof w:val="0"/>
          <w:kern w:val="0"/>
          <w:sz w:val="20"/>
          <w:szCs w:val="20"/>
        </w:rPr>
        <w:t xml:space="preserve"> </w:t>
      </w:r>
      <w:r w:rsidRPr="00914CAA">
        <w:rPr>
          <w:rFonts w:eastAsia="等线"/>
          <w:b/>
          <w:noProof w:val="0"/>
          <w:kern w:val="0"/>
          <w:sz w:val="20"/>
          <w:szCs w:val="20"/>
        </w:rPr>
        <w:t xml:space="preserve">where j is the starting symbol for the CG transmission and </w:t>
      </w:r>
      <m:oMath>
        <m:sSub>
          <m:sSubPr>
            <m:ctrlPr>
              <w:rPr>
                <w:rFonts w:ascii="Cambria Math" w:eastAsia="等线" w:hAnsi="Cambria Math"/>
                <w:b/>
                <w:sz w:val="20"/>
                <w:szCs w:val="20"/>
              </w:rPr>
            </m:ctrlPr>
          </m:sSubPr>
          <m:e>
            <m:r>
              <m:rPr>
                <m:sty m:val="bi"/>
              </m:rPr>
              <w:rPr>
                <w:rFonts w:ascii="Cambria Math" w:eastAsia="等线" w:hAnsi="Cambria Math"/>
                <w:sz w:val="20"/>
                <w:szCs w:val="20"/>
              </w:rPr>
              <m:t>N</m:t>
            </m:r>
          </m:e>
          <m:sub>
            <m:r>
              <m:rPr>
                <m:sty m:val="b"/>
              </m:rPr>
              <w:rPr>
                <w:rFonts w:ascii="Cambria Math" w:eastAsia="等线" w:hAnsi="Cambria Math"/>
                <w:sz w:val="20"/>
                <w:szCs w:val="20"/>
              </w:rPr>
              <m:t>2</m:t>
            </m:r>
          </m:sub>
        </m:sSub>
      </m:oMath>
      <w:r w:rsidRPr="00914CAA">
        <w:rPr>
          <w:rFonts w:eastAsia="等线"/>
          <w:b/>
          <w:noProof w:val="0"/>
          <w:kern w:val="0"/>
          <w:sz w:val="20"/>
          <w:szCs w:val="20"/>
        </w:rPr>
        <w:t xml:space="preserve"> is determined according to the UE PUSCH processing capability,</w:t>
      </w:r>
      <w:r w:rsidRPr="00914CAA">
        <w:rPr>
          <w:rFonts w:eastAsia="等线"/>
          <w:b/>
          <w:noProof w:val="0"/>
          <w:kern w:val="0"/>
          <w:sz w:val="20"/>
          <w:szCs w:val="20"/>
        </w:rPr>
        <w:fldChar w:fldCharType="begin"/>
      </w:r>
      <w:r w:rsidRPr="00914CAA">
        <w:rPr>
          <w:rFonts w:eastAsia="等线"/>
          <w:b/>
          <w:noProof w:val="0"/>
          <w:kern w:val="0"/>
          <w:sz w:val="20"/>
          <w:szCs w:val="20"/>
        </w:rPr>
        <w:instrText xml:space="preserve"> QUOTE </w:instrText>
      </w:r>
      <w:r w:rsidRPr="00914CAA">
        <w:rPr>
          <w:rFonts w:ascii="Cambria Math" w:eastAsia="等线" w:hAnsi="Cambria Math"/>
          <w:b/>
          <w:noProof w:val="0"/>
          <w:kern w:val="0"/>
          <w:sz w:val="20"/>
          <w:szCs w:val="20"/>
        </w:rPr>
        <w:instrText xml:space="preserve">T2=S0− </w:instrText>
      </w:r>
      <w:r w:rsidRPr="00914CAA">
        <w:rPr>
          <w:rFonts w:ascii="Cambria Math" w:eastAsia="等线" w:hAnsi="Cambria Math"/>
          <w:b/>
          <w:iCs/>
          <w:noProof w:val="0"/>
          <w:kern w:val="0"/>
          <w:sz w:val="20"/>
          <w:szCs w:val="20"/>
        </w:rPr>
        <w:instrText>𝑇𝑝𝑟𝑜𝑐</w:instrText>
      </w:r>
      <w:r w:rsidRPr="00914CAA">
        <w:rPr>
          <w:rFonts w:ascii="Cambria Math" w:eastAsia="等线" w:hAnsi="Cambria Math"/>
          <w:b/>
          <w:noProof w:val="0"/>
          <w:kern w:val="0"/>
          <w:sz w:val="20"/>
          <w:szCs w:val="20"/>
        </w:rPr>
        <w:instrText>,</w:instrText>
      </w:r>
      <w:r w:rsidRPr="00914CAA">
        <w:rPr>
          <w:rFonts w:ascii="Cambria Math" w:eastAsia="等线" w:hAnsi="Cambria Math"/>
          <w:b/>
          <w:iCs/>
          <w:noProof w:val="0"/>
          <w:kern w:val="0"/>
          <w:sz w:val="20"/>
          <w:szCs w:val="20"/>
        </w:rPr>
        <w:instrText>𝑖𝑚𝑢𝑥</w:instrText>
      </w:r>
      <w:r w:rsidRPr="00914CAA">
        <w:rPr>
          <w:rFonts w:eastAsia="等线"/>
          <w:b/>
          <w:noProof w:val="0"/>
          <w:kern w:val="0"/>
          <w:sz w:val="20"/>
          <w:szCs w:val="20"/>
        </w:rPr>
        <w:instrText xml:space="preserve"> </w:instrText>
      </w:r>
      <w:r w:rsidRPr="00914CAA">
        <w:rPr>
          <w:rFonts w:eastAsia="等线"/>
          <w:b/>
          <w:noProof w:val="0"/>
          <w:kern w:val="0"/>
          <w:sz w:val="20"/>
          <w:szCs w:val="20"/>
        </w:rPr>
        <w:fldChar w:fldCharType="end"/>
      </w:r>
      <w:r w:rsidRPr="00914CAA">
        <w:rPr>
          <w:rFonts w:eastAsia="等线"/>
          <w:b/>
          <w:noProof w:val="0"/>
          <w:kern w:val="0"/>
          <w:sz w:val="20"/>
          <w:szCs w:val="20"/>
        </w:rPr>
        <w:fldChar w:fldCharType="begin"/>
      </w:r>
      <w:r w:rsidRPr="00914CAA">
        <w:rPr>
          <w:rFonts w:eastAsia="等线"/>
          <w:b/>
          <w:noProof w:val="0"/>
          <w:kern w:val="0"/>
          <w:sz w:val="20"/>
          <w:szCs w:val="20"/>
        </w:rPr>
        <w:instrText xml:space="preserve"> QUOTE </w:instrText>
      </w:r>
      <w:r w:rsidRPr="00914CAA">
        <w:rPr>
          <w:rFonts w:ascii="Cambria Math" w:eastAsia="等线"/>
          <w:b/>
          <w:iCs/>
          <w:noProof w:val="0"/>
          <w:kern w:val="0"/>
          <w:sz w:val="20"/>
          <w:szCs w:val="20"/>
        </w:rPr>
        <w:instrText>𝑇𝑝𝑟𝑜𝑐</w:instrText>
      </w:r>
      <w:r w:rsidRPr="00914CAA">
        <w:rPr>
          <w:rFonts w:ascii="Cambria Math" w:eastAsia="等线"/>
          <w:b/>
          <w:noProof w:val="0"/>
          <w:kern w:val="0"/>
          <w:sz w:val="20"/>
          <w:szCs w:val="20"/>
        </w:rPr>
        <w:instrText>,</w:instrText>
      </w:r>
      <w:r w:rsidRPr="00914CAA">
        <w:rPr>
          <w:rFonts w:ascii="Cambria Math" w:eastAsia="等线"/>
          <w:b/>
          <w:iCs/>
          <w:noProof w:val="0"/>
          <w:kern w:val="0"/>
          <w:sz w:val="20"/>
          <w:szCs w:val="20"/>
        </w:rPr>
        <w:instrText>𝑖𝑚𝑢𝑥</w:instrText>
      </w:r>
      <w:r w:rsidRPr="00914CAA">
        <w:rPr>
          <w:rFonts w:eastAsia="等线"/>
          <w:b/>
          <w:noProof w:val="0"/>
          <w:kern w:val="0"/>
          <w:sz w:val="20"/>
          <w:szCs w:val="20"/>
        </w:rPr>
        <w:instrText xml:space="preserve"> </w:instrText>
      </w:r>
      <w:r w:rsidRPr="00914CAA">
        <w:rPr>
          <w:rFonts w:eastAsia="等线"/>
          <w:b/>
          <w:noProof w:val="0"/>
          <w:kern w:val="0"/>
          <w:sz w:val="20"/>
          <w:szCs w:val="20"/>
        </w:rPr>
        <w:fldChar w:fldCharType="end"/>
      </w:r>
      <w:r w:rsidRPr="00914CAA">
        <w:rPr>
          <w:rFonts w:eastAsia="等线"/>
          <w:b/>
          <w:noProof w:val="0"/>
          <w:kern w:val="0"/>
          <w:sz w:val="20"/>
          <w:szCs w:val="20"/>
        </w:rPr>
        <w:fldChar w:fldCharType="begin"/>
      </w:r>
      <w:r w:rsidRPr="00914CAA">
        <w:rPr>
          <w:rFonts w:eastAsia="等线"/>
          <w:b/>
          <w:noProof w:val="0"/>
          <w:kern w:val="0"/>
          <w:sz w:val="20"/>
          <w:szCs w:val="20"/>
        </w:rPr>
        <w:instrText xml:space="preserve"> QUOTE </w:instrText>
      </w:r>
      <w:r w:rsidRPr="00914CAA">
        <w:rPr>
          <w:rFonts w:ascii="Cambria Math" w:eastAsia="等线"/>
          <w:b/>
          <w:iCs/>
          <w:noProof w:val="0"/>
          <w:kern w:val="0"/>
          <w:sz w:val="20"/>
          <w:szCs w:val="20"/>
        </w:rPr>
        <w:instrText>𝑇𝑝𝑟𝑜𝑐</w:instrText>
      </w:r>
      <w:r w:rsidRPr="00914CAA">
        <w:rPr>
          <w:rFonts w:ascii="Cambria Math" w:eastAsia="等线"/>
          <w:b/>
          <w:noProof w:val="0"/>
          <w:kern w:val="0"/>
          <w:sz w:val="20"/>
          <w:szCs w:val="20"/>
        </w:rPr>
        <w:instrText>,1</w:instrText>
      </w:r>
      <w:r w:rsidRPr="00914CAA">
        <w:rPr>
          <w:rFonts w:ascii="Cambria Math" w:eastAsia="等线"/>
          <w:b/>
          <w:iCs/>
          <w:noProof w:val="0"/>
          <w:kern w:val="0"/>
          <w:sz w:val="20"/>
          <w:szCs w:val="20"/>
        </w:rPr>
        <w:instrText>𝑚𝑢𝑥</w:instrText>
      </w:r>
      <w:r w:rsidRPr="00914CAA">
        <w:rPr>
          <w:rFonts w:eastAsia="等线"/>
          <w:b/>
          <w:noProof w:val="0"/>
          <w:kern w:val="0"/>
          <w:sz w:val="20"/>
          <w:szCs w:val="20"/>
        </w:rPr>
        <w:instrText xml:space="preserve"> </w:instrText>
      </w:r>
      <w:r w:rsidRPr="00914CAA">
        <w:rPr>
          <w:rFonts w:eastAsia="等线"/>
          <w:b/>
          <w:noProof w:val="0"/>
          <w:kern w:val="0"/>
          <w:sz w:val="20"/>
          <w:szCs w:val="20"/>
        </w:rPr>
        <w:fldChar w:fldCharType="end"/>
      </w:r>
      <w:r w:rsidRPr="00914CAA">
        <w:rPr>
          <w:rFonts w:eastAsia="等线"/>
          <w:b/>
          <w:noProof w:val="0"/>
          <w:kern w:val="0"/>
          <w:sz w:val="20"/>
          <w:szCs w:val="20"/>
        </w:rPr>
        <w:t xml:space="preserve"> when determining the UL grant overriding as defined in TS 38.214 is before the time e.g. </w:t>
      </w:r>
      <m:oMath>
        <m:r>
          <m:rPr>
            <m:sty m:val="b"/>
          </m:rPr>
          <w:rPr>
            <w:rFonts w:ascii="Cambria Math" w:eastAsia="等线" w:hAnsi="Cambria Math"/>
            <w:sz w:val="20"/>
            <w:szCs w:val="20"/>
          </w:rPr>
          <m:t>T2=</m:t>
        </m:r>
        <m:sSub>
          <m:sSubPr>
            <m:ctrlPr>
              <w:rPr>
                <w:rFonts w:ascii="Cambria Math" w:eastAsia="等线" w:hAnsi="Cambria Math"/>
                <w:b/>
                <w:sz w:val="20"/>
                <w:szCs w:val="20"/>
              </w:rPr>
            </m:ctrlPr>
          </m:sSubPr>
          <m:e>
            <m:r>
              <m:rPr>
                <m:sty m:val="bi"/>
              </m:rPr>
              <w:rPr>
                <w:rFonts w:ascii="Cambria Math" w:eastAsia="等线" w:hAnsi="Cambria Math"/>
                <w:sz w:val="20"/>
                <w:szCs w:val="20"/>
              </w:rPr>
              <m:t>S</m:t>
            </m:r>
          </m:e>
          <m:sub>
            <m:r>
              <m:rPr>
                <m:sty m:val="b"/>
              </m:rPr>
              <w:rPr>
                <w:rFonts w:ascii="Cambria Math" w:eastAsia="等线" w:hAnsi="Cambria Math"/>
                <w:sz w:val="20"/>
                <w:szCs w:val="20"/>
              </w:rPr>
              <m:t>0</m:t>
            </m:r>
          </m:sub>
        </m:sSub>
        <m:r>
          <m:rPr>
            <m:sty m:val="b"/>
          </m:rPr>
          <w:rPr>
            <w:rFonts w:ascii="Cambria Math" w:eastAsia="等线" w:hAnsi="Cambria Math"/>
            <w:sz w:val="20"/>
            <w:szCs w:val="20"/>
          </w:rPr>
          <m:t xml:space="preserve">- </m:t>
        </m:r>
        <m:sSubSup>
          <m:sSubSupPr>
            <m:ctrlPr>
              <w:rPr>
                <w:rFonts w:ascii="Cambria Math" w:eastAsia="等线" w:hAnsi="Cambria Math"/>
                <w:b/>
                <w:sz w:val="20"/>
                <w:szCs w:val="20"/>
              </w:rPr>
            </m:ctrlPr>
          </m:sSubSupPr>
          <m:e>
            <m:r>
              <m:rPr>
                <m:sty m:val="bi"/>
              </m:rPr>
              <w:rPr>
                <w:rFonts w:ascii="Cambria Math" w:eastAsia="等线" w:hAnsi="Cambria Math"/>
                <w:sz w:val="20"/>
                <w:szCs w:val="20"/>
              </w:rPr>
              <m:t>T</m:t>
            </m:r>
          </m:e>
          <m:sub>
            <m:r>
              <m:rPr>
                <m:sty m:val="bi"/>
              </m:rPr>
              <w:rPr>
                <w:rFonts w:ascii="Cambria Math" w:eastAsia="等线" w:hAnsi="Cambria Math"/>
                <w:sz w:val="20"/>
                <w:szCs w:val="20"/>
              </w:rPr>
              <m:t>proc</m:t>
            </m:r>
            <m:r>
              <m:rPr>
                <m:sty m:val="b"/>
              </m:rPr>
              <w:rPr>
                <w:rFonts w:ascii="Cambria Math" w:eastAsia="等线" w:hAnsi="Cambria Math"/>
                <w:sz w:val="20"/>
                <w:szCs w:val="20"/>
              </w:rPr>
              <m:t>,</m:t>
            </m:r>
            <m:r>
              <m:rPr>
                <m:sty m:val="bi"/>
              </m:rPr>
              <w:rPr>
                <w:rFonts w:ascii="Cambria Math" w:eastAsia="等线" w:hAnsi="Cambria Math"/>
                <w:sz w:val="20"/>
                <w:szCs w:val="20"/>
              </w:rPr>
              <m:t>i</m:t>
            </m:r>
          </m:sub>
          <m:sup>
            <m:r>
              <m:rPr>
                <m:sty m:val="bi"/>
              </m:rPr>
              <w:rPr>
                <w:rFonts w:ascii="Cambria Math" w:eastAsia="等线" w:hAnsi="Cambria Math"/>
                <w:sz w:val="20"/>
                <w:szCs w:val="20"/>
              </w:rPr>
              <m:t>mux</m:t>
            </m:r>
          </m:sup>
        </m:sSubSup>
      </m:oMath>
      <w:r w:rsidRPr="00914CAA">
        <w:rPr>
          <w:rFonts w:eastAsia="等线"/>
          <w:b/>
          <w:noProof w:val="0"/>
          <w:kern w:val="0"/>
          <w:sz w:val="20"/>
          <w:szCs w:val="20"/>
        </w:rPr>
        <w:fldChar w:fldCharType="begin"/>
      </w:r>
      <w:r w:rsidRPr="00914CAA">
        <w:rPr>
          <w:rFonts w:eastAsia="等线"/>
          <w:b/>
          <w:noProof w:val="0"/>
          <w:kern w:val="0"/>
          <w:sz w:val="20"/>
          <w:szCs w:val="20"/>
        </w:rPr>
        <w:instrText xml:space="preserve"> QUOTE </w:instrText>
      </w:r>
      <w:r w:rsidRPr="00914CAA">
        <w:rPr>
          <w:rFonts w:ascii="Cambria Math" w:eastAsia="等线" w:hAnsi="Cambria Math"/>
          <w:b/>
          <w:noProof w:val="0"/>
          <w:kern w:val="0"/>
          <w:sz w:val="20"/>
          <w:szCs w:val="20"/>
        </w:rPr>
        <w:instrText xml:space="preserve">T2=S0− </w:instrText>
      </w:r>
      <w:r w:rsidRPr="00914CAA">
        <w:rPr>
          <w:rFonts w:ascii="Cambria Math" w:eastAsia="等线" w:hAnsi="Cambria Math"/>
          <w:b/>
          <w:iCs/>
          <w:noProof w:val="0"/>
          <w:kern w:val="0"/>
          <w:sz w:val="20"/>
          <w:szCs w:val="20"/>
        </w:rPr>
        <w:instrText>𝑇𝑝𝑟𝑜𝑐</w:instrText>
      </w:r>
      <w:r w:rsidRPr="00914CAA">
        <w:rPr>
          <w:rFonts w:ascii="Cambria Math" w:eastAsia="等线" w:hAnsi="Cambria Math"/>
          <w:b/>
          <w:noProof w:val="0"/>
          <w:kern w:val="0"/>
          <w:sz w:val="20"/>
          <w:szCs w:val="20"/>
        </w:rPr>
        <w:instrText>,</w:instrText>
      </w:r>
      <w:r w:rsidRPr="00914CAA">
        <w:rPr>
          <w:rFonts w:ascii="Cambria Math" w:eastAsia="等线" w:hAnsi="Cambria Math"/>
          <w:b/>
          <w:iCs/>
          <w:noProof w:val="0"/>
          <w:kern w:val="0"/>
          <w:sz w:val="20"/>
          <w:szCs w:val="20"/>
        </w:rPr>
        <w:instrText>𝑖𝑚𝑢𝑥</w:instrText>
      </w:r>
      <w:r w:rsidRPr="00914CAA">
        <w:rPr>
          <w:rFonts w:eastAsia="等线"/>
          <w:b/>
          <w:noProof w:val="0"/>
          <w:kern w:val="0"/>
          <w:sz w:val="20"/>
          <w:szCs w:val="20"/>
        </w:rPr>
        <w:instrText xml:space="preserve"> </w:instrText>
      </w:r>
      <w:r w:rsidRPr="00914CAA">
        <w:rPr>
          <w:rFonts w:eastAsia="等线"/>
          <w:b/>
          <w:noProof w:val="0"/>
          <w:kern w:val="0"/>
          <w:sz w:val="20"/>
          <w:szCs w:val="20"/>
        </w:rPr>
        <w:fldChar w:fldCharType="end"/>
      </w:r>
      <w:r w:rsidRPr="00914CAA">
        <w:rPr>
          <w:rFonts w:eastAsia="等线"/>
          <w:b/>
          <w:noProof w:val="0"/>
          <w:kern w:val="0"/>
          <w:sz w:val="20"/>
          <w:szCs w:val="20"/>
        </w:rPr>
        <w:fldChar w:fldCharType="begin"/>
      </w:r>
      <w:r w:rsidRPr="00914CAA">
        <w:rPr>
          <w:rFonts w:eastAsia="等线"/>
          <w:b/>
          <w:noProof w:val="0"/>
          <w:kern w:val="0"/>
          <w:sz w:val="20"/>
          <w:szCs w:val="20"/>
        </w:rPr>
        <w:instrText xml:space="preserve"> QUOTE </w:instrText>
      </w:r>
      <w:r w:rsidRPr="00914CAA">
        <w:rPr>
          <w:rFonts w:ascii="Cambria Math" w:eastAsia="等线"/>
          <w:b/>
          <w:iCs/>
          <w:noProof w:val="0"/>
          <w:kern w:val="0"/>
          <w:sz w:val="20"/>
          <w:szCs w:val="20"/>
        </w:rPr>
        <w:instrText>𝑇𝑝𝑟𝑜𝑐</w:instrText>
      </w:r>
      <w:r w:rsidRPr="00914CAA">
        <w:rPr>
          <w:rFonts w:ascii="Cambria Math" w:eastAsia="等线"/>
          <w:b/>
          <w:noProof w:val="0"/>
          <w:kern w:val="0"/>
          <w:sz w:val="20"/>
          <w:szCs w:val="20"/>
        </w:rPr>
        <w:instrText>,</w:instrText>
      </w:r>
      <w:r w:rsidRPr="00914CAA">
        <w:rPr>
          <w:rFonts w:ascii="Cambria Math" w:eastAsia="等线"/>
          <w:b/>
          <w:iCs/>
          <w:noProof w:val="0"/>
          <w:kern w:val="0"/>
          <w:sz w:val="20"/>
          <w:szCs w:val="20"/>
        </w:rPr>
        <w:instrText>𝑖𝑚𝑢𝑥</w:instrText>
      </w:r>
      <w:r w:rsidRPr="00914CAA">
        <w:rPr>
          <w:rFonts w:eastAsia="等线"/>
          <w:b/>
          <w:noProof w:val="0"/>
          <w:kern w:val="0"/>
          <w:sz w:val="20"/>
          <w:szCs w:val="20"/>
        </w:rPr>
        <w:instrText xml:space="preserve"> </w:instrText>
      </w:r>
      <w:r w:rsidRPr="00914CAA">
        <w:rPr>
          <w:rFonts w:eastAsia="等线"/>
          <w:b/>
          <w:noProof w:val="0"/>
          <w:kern w:val="0"/>
          <w:sz w:val="20"/>
          <w:szCs w:val="20"/>
        </w:rPr>
        <w:fldChar w:fldCharType="end"/>
      </w:r>
      <w:r w:rsidRPr="00914CAA">
        <w:rPr>
          <w:rFonts w:eastAsia="等线"/>
          <w:b/>
          <w:noProof w:val="0"/>
          <w:kern w:val="0"/>
          <w:sz w:val="20"/>
          <w:szCs w:val="20"/>
        </w:rPr>
        <w:fldChar w:fldCharType="begin"/>
      </w:r>
      <w:r w:rsidRPr="00914CAA">
        <w:rPr>
          <w:rFonts w:eastAsia="等线"/>
          <w:b/>
          <w:noProof w:val="0"/>
          <w:kern w:val="0"/>
          <w:sz w:val="20"/>
          <w:szCs w:val="20"/>
        </w:rPr>
        <w:instrText xml:space="preserve"> QUOTE </w:instrText>
      </w:r>
      <w:r w:rsidRPr="00914CAA">
        <w:rPr>
          <w:rFonts w:ascii="Cambria Math" w:eastAsia="等线"/>
          <w:b/>
          <w:iCs/>
          <w:noProof w:val="0"/>
          <w:kern w:val="0"/>
          <w:sz w:val="20"/>
          <w:szCs w:val="20"/>
        </w:rPr>
        <w:instrText>𝑇𝑝𝑟𝑜𝑐</w:instrText>
      </w:r>
      <w:r w:rsidRPr="00914CAA">
        <w:rPr>
          <w:rFonts w:ascii="Cambria Math" w:eastAsia="等线"/>
          <w:b/>
          <w:noProof w:val="0"/>
          <w:kern w:val="0"/>
          <w:sz w:val="20"/>
          <w:szCs w:val="20"/>
        </w:rPr>
        <w:instrText>,1</w:instrText>
      </w:r>
      <w:r w:rsidRPr="00914CAA">
        <w:rPr>
          <w:rFonts w:ascii="Cambria Math" w:eastAsia="等线"/>
          <w:b/>
          <w:iCs/>
          <w:noProof w:val="0"/>
          <w:kern w:val="0"/>
          <w:sz w:val="20"/>
          <w:szCs w:val="20"/>
        </w:rPr>
        <w:instrText>𝑚𝑢𝑥</w:instrText>
      </w:r>
      <w:r w:rsidRPr="00914CAA">
        <w:rPr>
          <w:rFonts w:eastAsia="等线"/>
          <w:b/>
          <w:noProof w:val="0"/>
          <w:kern w:val="0"/>
          <w:sz w:val="20"/>
          <w:szCs w:val="20"/>
        </w:rPr>
        <w:instrText xml:space="preserve"> </w:instrText>
      </w:r>
      <w:r w:rsidRPr="00914CAA">
        <w:rPr>
          <w:rFonts w:eastAsia="等线"/>
          <w:b/>
          <w:noProof w:val="0"/>
          <w:kern w:val="0"/>
          <w:sz w:val="20"/>
          <w:szCs w:val="20"/>
        </w:rPr>
        <w:fldChar w:fldCharType="end"/>
      </w:r>
      <w:r w:rsidRPr="00914CAA">
        <w:rPr>
          <w:rFonts w:eastAsia="等线"/>
          <w:b/>
          <w:noProof w:val="0"/>
          <w:kern w:val="0"/>
          <w:sz w:val="20"/>
          <w:szCs w:val="20"/>
        </w:rPr>
        <w:t xml:space="preserve"> , where </w:t>
      </w:r>
      <w:r w:rsidR="00051650">
        <w:rPr>
          <w:rFonts w:eastAsia="等线"/>
          <w:b/>
          <w:noProof w:val="0"/>
          <w:kern w:val="0"/>
          <w:sz w:val="20"/>
          <w:szCs w:val="20"/>
        </w:rPr>
        <w:t>(</w:t>
      </w:r>
      <w:proofErr w:type="spellStart"/>
      <w:r w:rsidRPr="00914CAA">
        <w:rPr>
          <w:rFonts w:eastAsia="等线"/>
          <w:b/>
          <w:noProof w:val="0"/>
          <w:kern w:val="0"/>
          <w:sz w:val="20"/>
          <w:szCs w:val="20"/>
        </w:rPr>
        <w:t>i</w:t>
      </w:r>
      <w:proofErr w:type="spellEnd"/>
      <w:r w:rsidRPr="00914CAA">
        <w:rPr>
          <w:rFonts w:eastAsia="等线"/>
          <w:b/>
          <w:noProof w:val="0"/>
          <w:kern w:val="0"/>
          <w:sz w:val="20"/>
          <w:szCs w:val="20"/>
        </w:rPr>
        <w:t>= 1, 2, CSI, release</w:t>
      </w:r>
      <w:r w:rsidR="00051650">
        <w:rPr>
          <w:rFonts w:eastAsia="等线"/>
          <w:b/>
          <w:noProof w:val="0"/>
          <w:kern w:val="0"/>
          <w:sz w:val="20"/>
          <w:szCs w:val="20"/>
        </w:rPr>
        <w:t>)</w:t>
      </w:r>
      <w:r w:rsidRPr="00914CAA">
        <w:rPr>
          <w:rFonts w:eastAsia="等线"/>
          <w:b/>
          <w:noProof w:val="0"/>
          <w:kern w:val="0"/>
          <w:sz w:val="20"/>
          <w:szCs w:val="20"/>
        </w:rPr>
        <w:t xml:space="preserve"> and </w:t>
      </w:r>
      <m:oMath>
        <m:sSub>
          <m:sSubPr>
            <m:ctrlPr>
              <w:rPr>
                <w:rFonts w:ascii="Cambria Math" w:eastAsia="等线" w:hAnsi="Cambria Math"/>
                <w:b/>
                <w:sz w:val="20"/>
                <w:szCs w:val="20"/>
              </w:rPr>
            </m:ctrlPr>
          </m:sSubPr>
          <m:e>
            <m:r>
              <m:rPr>
                <m:sty m:val="bi"/>
              </m:rPr>
              <w:rPr>
                <w:rFonts w:ascii="Cambria Math" w:eastAsia="等线"/>
                <w:sz w:val="20"/>
                <w:szCs w:val="20"/>
              </w:rPr>
              <m:t>S</m:t>
            </m:r>
          </m:e>
          <m:sub>
            <m:r>
              <m:rPr>
                <m:sty m:val="b"/>
              </m:rPr>
              <w:rPr>
                <w:rFonts w:ascii="Cambria Math" w:eastAsia="等线"/>
                <w:sz w:val="20"/>
                <w:szCs w:val="20"/>
              </w:rPr>
              <m:t>0</m:t>
            </m:r>
          </m:sub>
        </m:sSub>
      </m:oMath>
      <w:r w:rsidRPr="00914CAA">
        <w:rPr>
          <w:rFonts w:eastAsia="等线"/>
          <w:b/>
          <w:noProof w:val="0"/>
          <w:kern w:val="0"/>
          <w:sz w:val="20"/>
          <w:szCs w:val="20"/>
        </w:rPr>
        <w:t xml:space="preserve"> is the first symbol of the earliest PUCCH or PUSCH, among a group overlapping PUCCHs and PUSCHs in the slot </w:t>
      </w:r>
      <w:r w:rsidRPr="00914CAA">
        <w:rPr>
          <w:rFonts w:eastAsia="等线"/>
          <w:b/>
          <w:noProof w:val="0"/>
          <w:kern w:val="0"/>
          <w:sz w:val="20"/>
          <w:szCs w:val="20"/>
        </w:rPr>
        <w:fldChar w:fldCharType="begin"/>
      </w:r>
      <w:r w:rsidRPr="00914CAA">
        <w:rPr>
          <w:rFonts w:eastAsia="等线"/>
          <w:b/>
          <w:noProof w:val="0"/>
          <w:kern w:val="0"/>
          <w:sz w:val="20"/>
          <w:szCs w:val="20"/>
        </w:rPr>
        <w:instrText xml:space="preserve"> QUOTE </w:instrText>
      </w:r>
      <w:r w:rsidRPr="00914CAA">
        <w:rPr>
          <w:rFonts w:ascii="Cambria Math" w:eastAsia="等线" w:hAnsi="Cambria Math"/>
          <w:b/>
          <w:noProof w:val="0"/>
          <w:kern w:val="0"/>
          <w:sz w:val="20"/>
          <w:szCs w:val="20"/>
        </w:rPr>
        <w:instrText xml:space="preserve">T2=S0− </w:instrText>
      </w:r>
      <w:r w:rsidRPr="00914CAA">
        <w:rPr>
          <w:rFonts w:ascii="Cambria Math" w:eastAsia="等线" w:hAnsi="Cambria Math"/>
          <w:b/>
          <w:iCs/>
          <w:noProof w:val="0"/>
          <w:kern w:val="0"/>
          <w:sz w:val="20"/>
          <w:szCs w:val="20"/>
        </w:rPr>
        <w:instrText>𝑇𝑝𝑟𝑜𝑐</w:instrText>
      </w:r>
      <w:r w:rsidRPr="00914CAA">
        <w:rPr>
          <w:rFonts w:ascii="Cambria Math" w:eastAsia="等线" w:hAnsi="Cambria Math"/>
          <w:b/>
          <w:noProof w:val="0"/>
          <w:kern w:val="0"/>
          <w:sz w:val="20"/>
          <w:szCs w:val="20"/>
        </w:rPr>
        <w:instrText>,</w:instrText>
      </w:r>
      <w:r w:rsidRPr="00914CAA">
        <w:rPr>
          <w:rFonts w:ascii="Cambria Math" w:eastAsia="等线" w:hAnsi="Cambria Math"/>
          <w:b/>
          <w:iCs/>
          <w:noProof w:val="0"/>
          <w:kern w:val="0"/>
          <w:sz w:val="20"/>
          <w:szCs w:val="20"/>
        </w:rPr>
        <w:instrText>𝑖𝑚𝑢𝑥</w:instrText>
      </w:r>
      <w:r w:rsidRPr="00914CAA">
        <w:rPr>
          <w:rFonts w:eastAsia="等线"/>
          <w:b/>
          <w:noProof w:val="0"/>
          <w:kern w:val="0"/>
          <w:sz w:val="20"/>
          <w:szCs w:val="20"/>
        </w:rPr>
        <w:instrText xml:space="preserve"> </w:instrText>
      </w:r>
      <w:r w:rsidRPr="00914CAA">
        <w:rPr>
          <w:rFonts w:eastAsia="等线"/>
          <w:b/>
          <w:noProof w:val="0"/>
          <w:kern w:val="0"/>
          <w:sz w:val="20"/>
          <w:szCs w:val="20"/>
        </w:rPr>
        <w:fldChar w:fldCharType="end"/>
      </w:r>
      <w:r w:rsidRPr="00914CAA">
        <w:rPr>
          <w:rFonts w:eastAsia="等线"/>
          <w:b/>
          <w:noProof w:val="0"/>
          <w:kern w:val="0"/>
          <w:sz w:val="20"/>
          <w:szCs w:val="20"/>
        </w:rPr>
        <w:fldChar w:fldCharType="begin"/>
      </w:r>
      <w:r w:rsidRPr="00914CAA">
        <w:rPr>
          <w:rFonts w:eastAsia="等线"/>
          <w:b/>
          <w:noProof w:val="0"/>
          <w:kern w:val="0"/>
          <w:sz w:val="20"/>
          <w:szCs w:val="20"/>
        </w:rPr>
        <w:instrText xml:space="preserve"> QUOTE </w:instrText>
      </w:r>
      <w:r w:rsidRPr="00914CAA">
        <w:rPr>
          <w:rFonts w:ascii="Cambria Math" w:eastAsia="等线"/>
          <w:b/>
          <w:iCs/>
          <w:noProof w:val="0"/>
          <w:kern w:val="0"/>
          <w:sz w:val="20"/>
          <w:szCs w:val="20"/>
        </w:rPr>
        <w:instrText>𝑇𝑝𝑟𝑜𝑐</w:instrText>
      </w:r>
      <w:r w:rsidRPr="00914CAA">
        <w:rPr>
          <w:rFonts w:ascii="Cambria Math" w:eastAsia="等线"/>
          <w:b/>
          <w:noProof w:val="0"/>
          <w:kern w:val="0"/>
          <w:sz w:val="20"/>
          <w:szCs w:val="20"/>
        </w:rPr>
        <w:instrText>,1</w:instrText>
      </w:r>
      <w:r w:rsidRPr="00914CAA">
        <w:rPr>
          <w:rFonts w:ascii="Cambria Math" w:eastAsia="等线"/>
          <w:b/>
          <w:iCs/>
          <w:noProof w:val="0"/>
          <w:kern w:val="0"/>
          <w:sz w:val="20"/>
          <w:szCs w:val="20"/>
        </w:rPr>
        <w:instrText>𝑚𝑢𝑥</w:instrText>
      </w:r>
      <w:r w:rsidRPr="00914CAA">
        <w:rPr>
          <w:rFonts w:eastAsia="等线"/>
          <w:b/>
          <w:noProof w:val="0"/>
          <w:kern w:val="0"/>
          <w:sz w:val="20"/>
          <w:szCs w:val="20"/>
        </w:rPr>
        <w:instrText xml:space="preserve"> </w:instrText>
      </w:r>
      <w:r w:rsidRPr="00914CAA">
        <w:rPr>
          <w:rFonts w:eastAsia="等线"/>
          <w:b/>
          <w:noProof w:val="0"/>
          <w:kern w:val="0"/>
          <w:sz w:val="20"/>
          <w:szCs w:val="20"/>
        </w:rPr>
        <w:fldChar w:fldCharType="end"/>
      </w:r>
      <w:r w:rsidRPr="00914CAA">
        <w:rPr>
          <w:rFonts w:eastAsia="等线"/>
          <w:b/>
          <w:noProof w:val="0"/>
          <w:kern w:val="0"/>
          <w:sz w:val="20"/>
          <w:szCs w:val="20"/>
        </w:rPr>
        <w:t xml:space="preserve">when determining the UCI multiplexing among a group of overlapping PUCCH and PUSCH as defined in TS 38.213, the MAC PDU not delivered by MAC should NOT participant the subsequent PHY layer UCI multiplexing procedure; </w:t>
      </w:r>
    </w:p>
    <w:p w14:paraId="3B5CF574" w14:textId="695E6D52" w:rsidR="00914CAA" w:rsidRPr="00914CAA" w:rsidRDefault="00914CAA" w:rsidP="003D7811">
      <w:pPr>
        <w:widowControl/>
        <w:numPr>
          <w:ilvl w:val="0"/>
          <w:numId w:val="14"/>
        </w:numPr>
        <w:adjustRightInd/>
        <w:snapToGrid/>
        <w:spacing w:afterLines="50" w:after="156" w:line="240" w:lineRule="auto"/>
        <w:ind w:firstLineChars="0"/>
        <w:rPr>
          <w:rFonts w:eastAsia="等线"/>
          <w:b/>
          <w:noProof w:val="0"/>
          <w:kern w:val="0"/>
          <w:sz w:val="20"/>
          <w:szCs w:val="20"/>
        </w:rPr>
      </w:pPr>
      <w:r w:rsidRPr="00914CAA">
        <w:rPr>
          <w:rFonts w:eastAsia="等线"/>
          <w:b/>
          <w:noProof w:val="0"/>
          <w:kern w:val="0"/>
          <w:sz w:val="20"/>
          <w:szCs w:val="20"/>
        </w:rPr>
        <w:t xml:space="preserve">Otherwise, the MAC PDU not delivered by MAC should participant the subsequent PHY layer UCI multiplexing procedure, namely, the UCI will be dropped. </w:t>
      </w:r>
    </w:p>
    <w:p w14:paraId="7841419F" w14:textId="77777777" w:rsidR="00914CAA" w:rsidRPr="00914CAA" w:rsidRDefault="00914CAA" w:rsidP="00914CAA">
      <w:pPr>
        <w:keepNext/>
        <w:keepLines/>
        <w:widowControl/>
        <w:numPr>
          <w:ilvl w:val="0"/>
          <w:numId w:val="15"/>
        </w:numPr>
        <w:pBdr>
          <w:top w:val="single" w:sz="12" w:space="3" w:color="auto"/>
        </w:pBdr>
        <w:overflowPunct w:val="0"/>
        <w:autoSpaceDE w:val="0"/>
        <w:autoSpaceDN w:val="0"/>
        <w:adjustRightInd/>
        <w:snapToGrid/>
        <w:spacing w:before="240" w:after="180" w:line="240" w:lineRule="auto"/>
        <w:ind w:firstLineChars="0"/>
        <w:jc w:val="left"/>
        <w:textAlignment w:val="baseline"/>
        <w:outlineLvl w:val="0"/>
        <w:rPr>
          <w:rFonts w:ascii="Arial" w:hAnsi="Arial"/>
          <w:b/>
          <w:bCs/>
          <w:noProof w:val="0"/>
          <w:kern w:val="32"/>
          <w:sz w:val="28"/>
          <w:szCs w:val="32"/>
          <w:lang w:val="fr-FR" w:eastAsia="x-none"/>
        </w:rPr>
      </w:pPr>
      <w:r w:rsidRPr="00914CAA">
        <w:rPr>
          <w:rFonts w:ascii="Arial" w:hAnsi="Arial" w:hint="eastAsia"/>
          <w:b/>
          <w:bCs/>
          <w:noProof w:val="0"/>
          <w:kern w:val="32"/>
          <w:sz w:val="28"/>
          <w:szCs w:val="32"/>
          <w:lang w:val="fr-FR" w:eastAsia="x-none"/>
        </w:rPr>
        <w:t>Conclusion</w:t>
      </w:r>
    </w:p>
    <w:p w14:paraId="7A7F72D6" w14:textId="77777777" w:rsidR="00914CAA" w:rsidRPr="00914CAA" w:rsidRDefault="00914CAA" w:rsidP="00914CAA">
      <w:pPr>
        <w:widowControl/>
        <w:adjustRightInd/>
        <w:snapToGrid/>
        <w:spacing w:afterLines="50" w:after="156" w:line="240" w:lineRule="auto"/>
        <w:ind w:firstLineChars="0" w:firstLine="0"/>
        <w:rPr>
          <w:noProof w:val="0"/>
          <w:kern w:val="0"/>
          <w:sz w:val="20"/>
          <w:szCs w:val="20"/>
        </w:rPr>
      </w:pPr>
      <w:r w:rsidRPr="00914CAA">
        <w:rPr>
          <w:noProof w:val="0"/>
          <w:kern w:val="0"/>
          <w:sz w:val="20"/>
          <w:szCs w:val="24"/>
        </w:rPr>
        <w:t>I</w:t>
      </w:r>
      <w:r w:rsidRPr="00914CAA">
        <w:rPr>
          <w:rFonts w:hint="eastAsia"/>
          <w:noProof w:val="0"/>
          <w:kern w:val="0"/>
          <w:sz w:val="20"/>
          <w:szCs w:val="24"/>
        </w:rPr>
        <w:t xml:space="preserve">n this contribution, we discussed </w:t>
      </w:r>
      <w:r w:rsidRPr="00914CAA">
        <w:rPr>
          <w:noProof w:val="0"/>
          <w:kern w:val="0"/>
          <w:sz w:val="20"/>
          <w:szCs w:val="20"/>
        </w:rPr>
        <w:t xml:space="preserve">the PHY layer behavior for intra-UE prioritization when the MAC entity is configured with </w:t>
      </w:r>
      <w:proofErr w:type="spellStart"/>
      <w:r w:rsidRPr="00914CAA">
        <w:rPr>
          <w:i/>
          <w:noProof w:val="0"/>
          <w:kern w:val="0"/>
          <w:sz w:val="20"/>
          <w:szCs w:val="20"/>
        </w:rPr>
        <w:t>lch-basedPrioritization</w:t>
      </w:r>
      <w:proofErr w:type="spellEnd"/>
      <w:r w:rsidRPr="00914CAA">
        <w:rPr>
          <w:i/>
          <w:noProof w:val="0"/>
          <w:kern w:val="0"/>
          <w:sz w:val="20"/>
          <w:szCs w:val="20"/>
        </w:rPr>
        <w:t xml:space="preserve"> </w:t>
      </w:r>
      <w:r w:rsidRPr="00914CAA">
        <w:rPr>
          <w:noProof w:val="0"/>
          <w:kern w:val="0"/>
          <w:sz w:val="20"/>
          <w:szCs w:val="20"/>
        </w:rPr>
        <w:t xml:space="preserve">with taking into account the agreements made for CG and DG PUSCH skipping with UCI. </w:t>
      </w:r>
      <w:r w:rsidRPr="00914CAA">
        <w:rPr>
          <w:rFonts w:hint="eastAsia"/>
          <w:noProof w:val="0"/>
          <w:kern w:val="0"/>
          <w:sz w:val="20"/>
          <w:szCs w:val="24"/>
        </w:rPr>
        <w:t xml:space="preserve">The </w:t>
      </w:r>
      <w:r w:rsidRPr="00914CAA">
        <w:rPr>
          <w:noProof w:val="0"/>
          <w:kern w:val="0"/>
          <w:sz w:val="20"/>
          <w:szCs w:val="24"/>
        </w:rPr>
        <w:t xml:space="preserve">observations and </w:t>
      </w:r>
      <w:r w:rsidRPr="00914CAA">
        <w:rPr>
          <w:rFonts w:hint="eastAsia"/>
          <w:noProof w:val="0"/>
          <w:kern w:val="0"/>
          <w:sz w:val="20"/>
          <w:szCs w:val="24"/>
        </w:rPr>
        <w:t>proposal</w:t>
      </w:r>
      <w:r w:rsidRPr="00914CAA">
        <w:rPr>
          <w:noProof w:val="0"/>
          <w:kern w:val="0"/>
          <w:sz w:val="20"/>
          <w:szCs w:val="24"/>
        </w:rPr>
        <w:t xml:space="preserve"> are summarized below:</w:t>
      </w:r>
    </w:p>
    <w:p w14:paraId="2B1C79B0" w14:textId="77777777" w:rsidR="003D7811" w:rsidRPr="00914CAA" w:rsidRDefault="003D7811" w:rsidP="003D7811">
      <w:pPr>
        <w:widowControl/>
        <w:adjustRightInd/>
        <w:snapToGrid/>
        <w:spacing w:afterLines="50" w:after="156" w:line="240" w:lineRule="auto"/>
        <w:ind w:firstLineChars="0" w:firstLine="0"/>
        <w:rPr>
          <w:rFonts w:eastAsia="MS Mincho"/>
          <w:b/>
          <w:noProof w:val="0"/>
          <w:kern w:val="0"/>
          <w:sz w:val="20"/>
          <w:szCs w:val="24"/>
        </w:rPr>
      </w:pPr>
      <w:r w:rsidRPr="00914CAA">
        <w:rPr>
          <w:rFonts w:eastAsia="MS Mincho"/>
          <w:b/>
          <w:noProof w:val="0"/>
          <w:kern w:val="0"/>
          <w:sz w:val="20"/>
          <w:szCs w:val="24"/>
        </w:rPr>
        <w:t>Observation 1: if the ‘CG/DG PUSCH skipping with UCI rule’ is prioritized over ‘LCH based prioritization rule’, PHY layer cannot handle the following case:</w:t>
      </w:r>
    </w:p>
    <w:p w14:paraId="7E751B11" w14:textId="77777777" w:rsidR="003D7811" w:rsidRPr="00914CAA" w:rsidRDefault="003D7811" w:rsidP="003D7811">
      <w:pPr>
        <w:widowControl/>
        <w:numPr>
          <w:ilvl w:val="0"/>
          <w:numId w:val="23"/>
        </w:numPr>
        <w:adjustRightInd/>
        <w:snapToGrid/>
        <w:spacing w:afterLines="50" w:after="156" w:line="240" w:lineRule="auto"/>
        <w:ind w:firstLineChars="0"/>
        <w:rPr>
          <w:rFonts w:eastAsia="MS Mincho"/>
          <w:b/>
          <w:noProof w:val="0"/>
          <w:kern w:val="0"/>
          <w:sz w:val="20"/>
          <w:szCs w:val="24"/>
        </w:rPr>
      </w:pPr>
      <w:r w:rsidRPr="00914CAA">
        <w:rPr>
          <w:rFonts w:eastAsia="MS Mincho"/>
          <w:b/>
          <w:noProof w:val="0"/>
          <w:kern w:val="0"/>
          <w:sz w:val="20"/>
          <w:szCs w:val="24"/>
        </w:rPr>
        <w:t>DG PUSCH and CG PUSCH with the same or different L1 priority are overlapping, DG PUSCH and the PUCCH#1 with the same L1 priority are overlapping, CG PUSCH and the PUCCH#2 with the same L1 priority are overlapping. PUCCH#1 and PUCCH#2 are not overlapping.</w:t>
      </w:r>
    </w:p>
    <w:p w14:paraId="6D9C5BFA" w14:textId="77777777" w:rsidR="003D7811" w:rsidRPr="00914CAA" w:rsidRDefault="003D7811" w:rsidP="003D7811">
      <w:pPr>
        <w:widowControl/>
        <w:adjustRightInd/>
        <w:snapToGrid/>
        <w:spacing w:afterLines="50" w:after="156" w:line="240" w:lineRule="auto"/>
        <w:ind w:firstLineChars="0" w:firstLine="0"/>
        <w:rPr>
          <w:rFonts w:eastAsia="MS Mincho"/>
          <w:b/>
          <w:noProof w:val="0"/>
          <w:kern w:val="0"/>
          <w:sz w:val="20"/>
          <w:szCs w:val="24"/>
        </w:rPr>
      </w:pPr>
      <w:r w:rsidRPr="00914CAA">
        <w:rPr>
          <w:rFonts w:eastAsia="MS Mincho"/>
          <w:b/>
          <w:noProof w:val="0"/>
          <w:kern w:val="0"/>
          <w:sz w:val="20"/>
          <w:szCs w:val="24"/>
        </w:rPr>
        <w:t xml:space="preserve">Observation 2: if the ‘LCH based prioritization rule’ is prioritized over ‘CG/DG PUSCH skipping with UCI rule’, only one MAC PDU will be delivered to PHY layer. </w:t>
      </w:r>
    </w:p>
    <w:p w14:paraId="228168F4" w14:textId="77777777" w:rsidR="003D7811" w:rsidRPr="00914CAA" w:rsidRDefault="003D7811" w:rsidP="003D7811">
      <w:pPr>
        <w:widowControl/>
        <w:adjustRightInd/>
        <w:snapToGrid/>
        <w:spacing w:afterLines="50" w:after="156" w:line="240" w:lineRule="auto"/>
        <w:ind w:firstLineChars="0" w:firstLine="0"/>
        <w:rPr>
          <w:rFonts w:eastAsia="MS Mincho"/>
          <w:b/>
          <w:noProof w:val="0"/>
          <w:kern w:val="0"/>
          <w:sz w:val="20"/>
          <w:szCs w:val="24"/>
        </w:rPr>
      </w:pPr>
      <w:r w:rsidRPr="00914CAA">
        <w:rPr>
          <w:rFonts w:eastAsia="MS Mincho"/>
          <w:b/>
          <w:noProof w:val="0"/>
          <w:kern w:val="0"/>
          <w:sz w:val="20"/>
          <w:szCs w:val="24"/>
        </w:rPr>
        <w:t>Proposal 1: RAN1 prefers the ‘LCH based prioritization rule’ is prioritized over ‘CG/DG PUSCH skipping with UCI rule’, so that only one MAC PDU will be delivered to PHY layer.</w:t>
      </w:r>
    </w:p>
    <w:p w14:paraId="59A4181B" w14:textId="77777777" w:rsidR="003D7811" w:rsidRPr="00914CAA" w:rsidRDefault="003D7811" w:rsidP="003D7811">
      <w:pPr>
        <w:widowControl/>
        <w:adjustRightInd/>
        <w:snapToGrid/>
        <w:spacing w:afterLines="50" w:after="156" w:line="240" w:lineRule="auto"/>
        <w:ind w:firstLineChars="0" w:firstLine="0"/>
        <w:rPr>
          <w:rFonts w:eastAsia="MS Mincho"/>
          <w:b/>
          <w:noProof w:val="0"/>
          <w:kern w:val="0"/>
          <w:sz w:val="20"/>
          <w:szCs w:val="24"/>
        </w:rPr>
      </w:pPr>
      <w:r w:rsidRPr="00914CAA">
        <w:rPr>
          <w:rFonts w:eastAsia="MS Mincho"/>
          <w:b/>
          <w:noProof w:val="0"/>
          <w:kern w:val="0"/>
          <w:sz w:val="20"/>
          <w:szCs w:val="24"/>
        </w:rPr>
        <w:t xml:space="preserve">Observation 3: for the MAC PDU not delivered by MAC, </w:t>
      </w:r>
    </w:p>
    <w:p w14:paraId="073D97E2" w14:textId="77777777" w:rsidR="003D7811" w:rsidRPr="00914CAA" w:rsidRDefault="003D7811" w:rsidP="003D7811">
      <w:pPr>
        <w:widowControl/>
        <w:numPr>
          <w:ilvl w:val="0"/>
          <w:numId w:val="24"/>
        </w:numPr>
        <w:adjustRightInd/>
        <w:snapToGrid/>
        <w:spacing w:afterLines="50" w:after="156" w:line="240" w:lineRule="auto"/>
        <w:ind w:firstLineChars="0"/>
        <w:rPr>
          <w:rFonts w:eastAsia="MS Mincho"/>
          <w:b/>
          <w:noProof w:val="0"/>
          <w:kern w:val="0"/>
          <w:sz w:val="20"/>
          <w:szCs w:val="24"/>
        </w:rPr>
      </w:pPr>
      <w:r w:rsidRPr="00914CAA">
        <w:rPr>
          <w:rFonts w:eastAsia="MS Mincho"/>
          <w:b/>
          <w:noProof w:val="0"/>
          <w:kern w:val="0"/>
          <w:sz w:val="20"/>
          <w:szCs w:val="24"/>
        </w:rPr>
        <w:t xml:space="preserve">if it is decided that it always participants in the subsequent PHY layer intra-UE prioritization/multiplexing procedure, UCI may be dropped unnecessarily; </w:t>
      </w:r>
    </w:p>
    <w:p w14:paraId="60F864EF" w14:textId="77777777" w:rsidR="003D7811" w:rsidRPr="00914CAA" w:rsidRDefault="003D7811" w:rsidP="003D7811">
      <w:pPr>
        <w:widowControl/>
        <w:numPr>
          <w:ilvl w:val="0"/>
          <w:numId w:val="24"/>
        </w:numPr>
        <w:adjustRightInd/>
        <w:snapToGrid/>
        <w:spacing w:afterLines="50" w:after="156" w:line="240" w:lineRule="auto"/>
        <w:ind w:firstLineChars="0"/>
        <w:rPr>
          <w:rFonts w:eastAsia="MS Mincho"/>
          <w:b/>
          <w:noProof w:val="0"/>
          <w:kern w:val="0"/>
          <w:sz w:val="20"/>
          <w:szCs w:val="24"/>
        </w:rPr>
      </w:pPr>
      <w:r w:rsidRPr="00914CAA">
        <w:rPr>
          <w:rFonts w:eastAsia="MS Mincho"/>
          <w:b/>
          <w:noProof w:val="0"/>
          <w:kern w:val="0"/>
          <w:sz w:val="20"/>
          <w:szCs w:val="24"/>
        </w:rPr>
        <w:t>if it is decided that it does not participant in the subsequent PHY layer intra-UE prioritization/multiplexing procedure, it may have the timeline issue in PHY layer on reverting the decision from UCI multiplexing on PUSCH to UCI transmitting on PUCCH.</w:t>
      </w:r>
    </w:p>
    <w:p w14:paraId="344508A1" w14:textId="77777777" w:rsidR="003D7811" w:rsidRPr="00914CAA" w:rsidRDefault="003D7811" w:rsidP="003D7811">
      <w:pPr>
        <w:widowControl/>
        <w:adjustRightInd/>
        <w:snapToGrid/>
        <w:spacing w:afterLines="50" w:after="156" w:line="240" w:lineRule="auto"/>
        <w:ind w:firstLineChars="0" w:firstLine="0"/>
        <w:rPr>
          <w:rFonts w:eastAsia="MS Mincho"/>
          <w:b/>
          <w:noProof w:val="0"/>
          <w:kern w:val="0"/>
          <w:sz w:val="20"/>
          <w:szCs w:val="24"/>
        </w:rPr>
      </w:pPr>
      <w:r w:rsidRPr="00914CAA">
        <w:rPr>
          <w:rFonts w:eastAsia="MS Mincho"/>
          <w:b/>
          <w:noProof w:val="0"/>
          <w:kern w:val="0"/>
          <w:sz w:val="20"/>
          <w:szCs w:val="24"/>
        </w:rPr>
        <w:t>Proposal 2: for the transport block that is not delivered, by MAC,</w:t>
      </w:r>
    </w:p>
    <w:p w14:paraId="5768E03A" w14:textId="77777777" w:rsidR="003D7811" w:rsidRPr="00914CAA" w:rsidRDefault="003D7811" w:rsidP="003D7811">
      <w:pPr>
        <w:widowControl/>
        <w:numPr>
          <w:ilvl w:val="0"/>
          <w:numId w:val="14"/>
        </w:numPr>
        <w:adjustRightInd/>
        <w:snapToGrid/>
        <w:spacing w:afterLines="50" w:after="156" w:line="240" w:lineRule="auto"/>
        <w:ind w:firstLineChars="0"/>
        <w:rPr>
          <w:rFonts w:eastAsia="等线"/>
          <w:b/>
          <w:noProof w:val="0"/>
          <w:kern w:val="0"/>
          <w:sz w:val="20"/>
          <w:szCs w:val="20"/>
        </w:rPr>
      </w:pPr>
      <w:r w:rsidRPr="00914CAA">
        <w:rPr>
          <w:rFonts w:eastAsia="等线"/>
          <w:b/>
          <w:noProof w:val="0"/>
          <w:kern w:val="0"/>
          <w:sz w:val="20"/>
          <w:szCs w:val="20"/>
        </w:rPr>
        <w:t xml:space="preserve">If the time i.e., </w:t>
      </w:r>
      <m:oMath>
        <m:r>
          <m:rPr>
            <m:sty m:val="b"/>
          </m:rPr>
          <w:rPr>
            <w:rFonts w:ascii="Cambria Math" w:eastAsia="等线" w:hAnsi="Cambria Math"/>
            <w:sz w:val="20"/>
            <w:szCs w:val="20"/>
          </w:rPr>
          <m:t>T1=</m:t>
        </m:r>
        <m:r>
          <m:rPr>
            <m:sty m:val="bi"/>
          </m:rPr>
          <w:rPr>
            <w:rFonts w:ascii="Cambria Math" w:eastAsia="等线" w:hAnsi="Cambria Math"/>
            <w:sz w:val="20"/>
            <w:szCs w:val="20"/>
          </w:rPr>
          <m:t>j</m:t>
        </m:r>
        <m:r>
          <m:rPr>
            <m:sty m:val="b"/>
          </m:rPr>
          <w:rPr>
            <w:rFonts w:ascii="Cambria Math" w:eastAsia="等线" w:hAnsi="Cambria Math"/>
            <w:sz w:val="20"/>
            <w:szCs w:val="20"/>
          </w:rPr>
          <m:t>-</m:t>
        </m:r>
        <m:sSub>
          <m:sSubPr>
            <m:ctrlPr>
              <w:rPr>
                <w:rFonts w:ascii="Cambria Math" w:eastAsia="等线" w:hAnsi="Cambria Math"/>
                <w:b/>
                <w:sz w:val="20"/>
                <w:szCs w:val="20"/>
              </w:rPr>
            </m:ctrlPr>
          </m:sSubPr>
          <m:e>
            <m:r>
              <m:rPr>
                <m:sty m:val="bi"/>
              </m:rPr>
              <w:rPr>
                <w:rFonts w:ascii="Cambria Math" w:eastAsia="等线" w:hAnsi="Cambria Math"/>
                <w:sz w:val="20"/>
                <w:szCs w:val="20"/>
              </w:rPr>
              <m:t>N</m:t>
            </m:r>
          </m:e>
          <m:sub>
            <m:r>
              <m:rPr>
                <m:sty m:val="b"/>
              </m:rPr>
              <w:rPr>
                <w:rFonts w:ascii="Cambria Math" w:eastAsia="等线" w:hAnsi="Cambria Math"/>
                <w:sz w:val="20"/>
                <w:szCs w:val="20"/>
              </w:rPr>
              <m:t>2</m:t>
            </m:r>
          </m:sub>
        </m:sSub>
        <m:r>
          <m:rPr>
            <m:sty m:val="b"/>
          </m:rPr>
          <w:rPr>
            <w:rFonts w:ascii="Cambria Math" w:eastAsia="等线" w:hAnsi="Cambria Math"/>
            <w:sz w:val="20"/>
            <w:szCs w:val="20"/>
          </w:rPr>
          <m:t>,</m:t>
        </m:r>
      </m:oMath>
      <w:r w:rsidRPr="00914CAA">
        <w:rPr>
          <w:rFonts w:eastAsia="等线" w:hint="eastAsia"/>
          <w:b/>
          <w:noProof w:val="0"/>
          <w:kern w:val="0"/>
          <w:sz w:val="20"/>
          <w:szCs w:val="20"/>
        </w:rPr>
        <w:t xml:space="preserve"> </w:t>
      </w:r>
      <w:r w:rsidRPr="00914CAA">
        <w:rPr>
          <w:rFonts w:eastAsia="等线"/>
          <w:b/>
          <w:noProof w:val="0"/>
          <w:kern w:val="0"/>
          <w:sz w:val="20"/>
          <w:szCs w:val="20"/>
        </w:rPr>
        <w:t xml:space="preserve">where j is the starting symbol for the CG transmission and </w:t>
      </w:r>
      <m:oMath>
        <m:sSub>
          <m:sSubPr>
            <m:ctrlPr>
              <w:rPr>
                <w:rFonts w:ascii="Cambria Math" w:eastAsia="等线" w:hAnsi="Cambria Math"/>
                <w:b/>
                <w:sz w:val="20"/>
                <w:szCs w:val="20"/>
              </w:rPr>
            </m:ctrlPr>
          </m:sSubPr>
          <m:e>
            <m:r>
              <m:rPr>
                <m:sty m:val="bi"/>
              </m:rPr>
              <w:rPr>
                <w:rFonts w:ascii="Cambria Math" w:eastAsia="等线" w:hAnsi="Cambria Math"/>
                <w:sz w:val="20"/>
                <w:szCs w:val="20"/>
              </w:rPr>
              <m:t>N</m:t>
            </m:r>
          </m:e>
          <m:sub>
            <m:r>
              <m:rPr>
                <m:sty m:val="b"/>
              </m:rPr>
              <w:rPr>
                <w:rFonts w:ascii="Cambria Math" w:eastAsia="等线" w:hAnsi="Cambria Math"/>
                <w:sz w:val="20"/>
                <w:szCs w:val="20"/>
              </w:rPr>
              <m:t>2</m:t>
            </m:r>
          </m:sub>
        </m:sSub>
      </m:oMath>
      <w:r w:rsidRPr="00914CAA">
        <w:rPr>
          <w:rFonts w:eastAsia="等线"/>
          <w:b/>
          <w:noProof w:val="0"/>
          <w:kern w:val="0"/>
          <w:sz w:val="20"/>
          <w:szCs w:val="20"/>
        </w:rPr>
        <w:t xml:space="preserve"> is determined according to the UE PUSCH processing capability,</w:t>
      </w:r>
      <w:r w:rsidRPr="00914CAA">
        <w:rPr>
          <w:rFonts w:eastAsia="等线"/>
          <w:b/>
          <w:noProof w:val="0"/>
          <w:kern w:val="0"/>
          <w:sz w:val="20"/>
          <w:szCs w:val="20"/>
        </w:rPr>
        <w:fldChar w:fldCharType="begin"/>
      </w:r>
      <w:r w:rsidRPr="00914CAA">
        <w:rPr>
          <w:rFonts w:eastAsia="等线"/>
          <w:b/>
          <w:noProof w:val="0"/>
          <w:kern w:val="0"/>
          <w:sz w:val="20"/>
          <w:szCs w:val="20"/>
        </w:rPr>
        <w:instrText xml:space="preserve"> QUOTE </w:instrText>
      </w:r>
      <w:r w:rsidRPr="00914CAA">
        <w:rPr>
          <w:rFonts w:ascii="Cambria Math" w:eastAsia="等线" w:hAnsi="Cambria Math"/>
          <w:b/>
          <w:noProof w:val="0"/>
          <w:kern w:val="0"/>
          <w:sz w:val="20"/>
          <w:szCs w:val="20"/>
        </w:rPr>
        <w:instrText xml:space="preserve">T2=S0− </w:instrText>
      </w:r>
      <w:r w:rsidRPr="00914CAA">
        <w:rPr>
          <w:rFonts w:ascii="Cambria Math" w:eastAsia="等线" w:hAnsi="Cambria Math"/>
          <w:b/>
          <w:iCs/>
          <w:noProof w:val="0"/>
          <w:kern w:val="0"/>
          <w:sz w:val="20"/>
          <w:szCs w:val="20"/>
        </w:rPr>
        <w:instrText>𝑇𝑝𝑟𝑜𝑐</w:instrText>
      </w:r>
      <w:r w:rsidRPr="00914CAA">
        <w:rPr>
          <w:rFonts w:ascii="Cambria Math" w:eastAsia="等线" w:hAnsi="Cambria Math"/>
          <w:b/>
          <w:noProof w:val="0"/>
          <w:kern w:val="0"/>
          <w:sz w:val="20"/>
          <w:szCs w:val="20"/>
        </w:rPr>
        <w:instrText>,</w:instrText>
      </w:r>
      <w:r w:rsidRPr="00914CAA">
        <w:rPr>
          <w:rFonts w:ascii="Cambria Math" w:eastAsia="等线" w:hAnsi="Cambria Math"/>
          <w:b/>
          <w:iCs/>
          <w:noProof w:val="0"/>
          <w:kern w:val="0"/>
          <w:sz w:val="20"/>
          <w:szCs w:val="20"/>
        </w:rPr>
        <w:instrText>𝑖𝑚𝑢𝑥</w:instrText>
      </w:r>
      <w:r w:rsidRPr="00914CAA">
        <w:rPr>
          <w:rFonts w:eastAsia="等线"/>
          <w:b/>
          <w:noProof w:val="0"/>
          <w:kern w:val="0"/>
          <w:sz w:val="20"/>
          <w:szCs w:val="20"/>
        </w:rPr>
        <w:instrText xml:space="preserve"> </w:instrText>
      </w:r>
      <w:r w:rsidRPr="00914CAA">
        <w:rPr>
          <w:rFonts w:eastAsia="等线"/>
          <w:b/>
          <w:noProof w:val="0"/>
          <w:kern w:val="0"/>
          <w:sz w:val="20"/>
          <w:szCs w:val="20"/>
        </w:rPr>
        <w:fldChar w:fldCharType="end"/>
      </w:r>
      <w:r w:rsidRPr="00914CAA">
        <w:rPr>
          <w:rFonts w:eastAsia="等线"/>
          <w:b/>
          <w:noProof w:val="0"/>
          <w:kern w:val="0"/>
          <w:sz w:val="20"/>
          <w:szCs w:val="20"/>
        </w:rPr>
        <w:fldChar w:fldCharType="begin"/>
      </w:r>
      <w:r w:rsidRPr="00914CAA">
        <w:rPr>
          <w:rFonts w:eastAsia="等线"/>
          <w:b/>
          <w:noProof w:val="0"/>
          <w:kern w:val="0"/>
          <w:sz w:val="20"/>
          <w:szCs w:val="20"/>
        </w:rPr>
        <w:instrText xml:space="preserve"> QUOTE </w:instrText>
      </w:r>
      <w:r w:rsidRPr="00914CAA">
        <w:rPr>
          <w:rFonts w:ascii="Cambria Math" w:eastAsia="等线"/>
          <w:b/>
          <w:iCs/>
          <w:noProof w:val="0"/>
          <w:kern w:val="0"/>
          <w:sz w:val="20"/>
          <w:szCs w:val="20"/>
        </w:rPr>
        <w:instrText>𝑇𝑝𝑟𝑜𝑐</w:instrText>
      </w:r>
      <w:r w:rsidRPr="00914CAA">
        <w:rPr>
          <w:rFonts w:ascii="Cambria Math" w:eastAsia="等线"/>
          <w:b/>
          <w:noProof w:val="0"/>
          <w:kern w:val="0"/>
          <w:sz w:val="20"/>
          <w:szCs w:val="20"/>
        </w:rPr>
        <w:instrText>,</w:instrText>
      </w:r>
      <w:r w:rsidRPr="00914CAA">
        <w:rPr>
          <w:rFonts w:ascii="Cambria Math" w:eastAsia="等线"/>
          <w:b/>
          <w:iCs/>
          <w:noProof w:val="0"/>
          <w:kern w:val="0"/>
          <w:sz w:val="20"/>
          <w:szCs w:val="20"/>
        </w:rPr>
        <w:instrText>𝑖𝑚𝑢𝑥</w:instrText>
      </w:r>
      <w:r w:rsidRPr="00914CAA">
        <w:rPr>
          <w:rFonts w:eastAsia="等线"/>
          <w:b/>
          <w:noProof w:val="0"/>
          <w:kern w:val="0"/>
          <w:sz w:val="20"/>
          <w:szCs w:val="20"/>
        </w:rPr>
        <w:instrText xml:space="preserve"> </w:instrText>
      </w:r>
      <w:r w:rsidRPr="00914CAA">
        <w:rPr>
          <w:rFonts w:eastAsia="等线"/>
          <w:b/>
          <w:noProof w:val="0"/>
          <w:kern w:val="0"/>
          <w:sz w:val="20"/>
          <w:szCs w:val="20"/>
        </w:rPr>
        <w:fldChar w:fldCharType="end"/>
      </w:r>
      <w:r w:rsidRPr="00914CAA">
        <w:rPr>
          <w:rFonts w:eastAsia="等线"/>
          <w:b/>
          <w:noProof w:val="0"/>
          <w:kern w:val="0"/>
          <w:sz w:val="20"/>
          <w:szCs w:val="20"/>
        </w:rPr>
        <w:fldChar w:fldCharType="begin"/>
      </w:r>
      <w:r w:rsidRPr="00914CAA">
        <w:rPr>
          <w:rFonts w:eastAsia="等线"/>
          <w:b/>
          <w:noProof w:val="0"/>
          <w:kern w:val="0"/>
          <w:sz w:val="20"/>
          <w:szCs w:val="20"/>
        </w:rPr>
        <w:instrText xml:space="preserve"> QUOTE </w:instrText>
      </w:r>
      <w:r w:rsidRPr="00914CAA">
        <w:rPr>
          <w:rFonts w:ascii="Cambria Math" w:eastAsia="等线"/>
          <w:b/>
          <w:iCs/>
          <w:noProof w:val="0"/>
          <w:kern w:val="0"/>
          <w:sz w:val="20"/>
          <w:szCs w:val="20"/>
        </w:rPr>
        <w:instrText>𝑇𝑝𝑟𝑜𝑐</w:instrText>
      </w:r>
      <w:r w:rsidRPr="00914CAA">
        <w:rPr>
          <w:rFonts w:ascii="Cambria Math" w:eastAsia="等线"/>
          <w:b/>
          <w:noProof w:val="0"/>
          <w:kern w:val="0"/>
          <w:sz w:val="20"/>
          <w:szCs w:val="20"/>
        </w:rPr>
        <w:instrText>,1</w:instrText>
      </w:r>
      <w:r w:rsidRPr="00914CAA">
        <w:rPr>
          <w:rFonts w:ascii="Cambria Math" w:eastAsia="等线"/>
          <w:b/>
          <w:iCs/>
          <w:noProof w:val="0"/>
          <w:kern w:val="0"/>
          <w:sz w:val="20"/>
          <w:szCs w:val="20"/>
        </w:rPr>
        <w:instrText>𝑚𝑢𝑥</w:instrText>
      </w:r>
      <w:r w:rsidRPr="00914CAA">
        <w:rPr>
          <w:rFonts w:eastAsia="等线"/>
          <w:b/>
          <w:noProof w:val="0"/>
          <w:kern w:val="0"/>
          <w:sz w:val="20"/>
          <w:szCs w:val="20"/>
        </w:rPr>
        <w:instrText xml:space="preserve"> </w:instrText>
      </w:r>
      <w:r w:rsidRPr="00914CAA">
        <w:rPr>
          <w:rFonts w:eastAsia="等线"/>
          <w:b/>
          <w:noProof w:val="0"/>
          <w:kern w:val="0"/>
          <w:sz w:val="20"/>
          <w:szCs w:val="20"/>
        </w:rPr>
        <w:fldChar w:fldCharType="end"/>
      </w:r>
      <w:r w:rsidRPr="00914CAA">
        <w:rPr>
          <w:rFonts w:eastAsia="等线"/>
          <w:b/>
          <w:noProof w:val="0"/>
          <w:kern w:val="0"/>
          <w:sz w:val="20"/>
          <w:szCs w:val="20"/>
        </w:rPr>
        <w:t xml:space="preserve"> when determining the UL grant overriding as defined in TS 38.214 is before the time e.g. </w:t>
      </w:r>
      <m:oMath>
        <m:r>
          <m:rPr>
            <m:sty m:val="b"/>
          </m:rPr>
          <w:rPr>
            <w:rFonts w:ascii="Cambria Math" w:eastAsia="等线" w:hAnsi="Cambria Math"/>
            <w:sz w:val="20"/>
            <w:szCs w:val="20"/>
          </w:rPr>
          <m:t>T2=</m:t>
        </m:r>
        <m:sSub>
          <m:sSubPr>
            <m:ctrlPr>
              <w:rPr>
                <w:rFonts w:ascii="Cambria Math" w:eastAsia="等线" w:hAnsi="Cambria Math"/>
                <w:b/>
                <w:sz w:val="20"/>
                <w:szCs w:val="20"/>
              </w:rPr>
            </m:ctrlPr>
          </m:sSubPr>
          <m:e>
            <m:r>
              <m:rPr>
                <m:sty m:val="bi"/>
              </m:rPr>
              <w:rPr>
                <w:rFonts w:ascii="Cambria Math" w:eastAsia="等线" w:hAnsi="Cambria Math"/>
                <w:sz w:val="20"/>
                <w:szCs w:val="20"/>
              </w:rPr>
              <m:t>S</m:t>
            </m:r>
          </m:e>
          <m:sub>
            <m:r>
              <m:rPr>
                <m:sty m:val="b"/>
              </m:rPr>
              <w:rPr>
                <w:rFonts w:ascii="Cambria Math" w:eastAsia="等线" w:hAnsi="Cambria Math"/>
                <w:sz w:val="20"/>
                <w:szCs w:val="20"/>
              </w:rPr>
              <m:t>0</m:t>
            </m:r>
          </m:sub>
        </m:sSub>
        <m:r>
          <m:rPr>
            <m:sty m:val="b"/>
          </m:rPr>
          <w:rPr>
            <w:rFonts w:ascii="Cambria Math" w:eastAsia="等线" w:hAnsi="Cambria Math"/>
            <w:sz w:val="20"/>
            <w:szCs w:val="20"/>
          </w:rPr>
          <m:t xml:space="preserve">- </m:t>
        </m:r>
        <m:sSubSup>
          <m:sSubSupPr>
            <m:ctrlPr>
              <w:rPr>
                <w:rFonts w:ascii="Cambria Math" w:eastAsia="等线" w:hAnsi="Cambria Math"/>
                <w:b/>
                <w:sz w:val="20"/>
                <w:szCs w:val="20"/>
              </w:rPr>
            </m:ctrlPr>
          </m:sSubSupPr>
          <m:e>
            <m:r>
              <m:rPr>
                <m:sty m:val="bi"/>
              </m:rPr>
              <w:rPr>
                <w:rFonts w:ascii="Cambria Math" w:eastAsia="等线" w:hAnsi="Cambria Math"/>
                <w:sz w:val="20"/>
                <w:szCs w:val="20"/>
              </w:rPr>
              <m:t>T</m:t>
            </m:r>
          </m:e>
          <m:sub>
            <m:r>
              <m:rPr>
                <m:sty m:val="bi"/>
              </m:rPr>
              <w:rPr>
                <w:rFonts w:ascii="Cambria Math" w:eastAsia="等线" w:hAnsi="Cambria Math"/>
                <w:sz w:val="20"/>
                <w:szCs w:val="20"/>
              </w:rPr>
              <m:t>proc</m:t>
            </m:r>
            <m:r>
              <m:rPr>
                <m:sty m:val="b"/>
              </m:rPr>
              <w:rPr>
                <w:rFonts w:ascii="Cambria Math" w:eastAsia="等线" w:hAnsi="Cambria Math"/>
                <w:sz w:val="20"/>
                <w:szCs w:val="20"/>
              </w:rPr>
              <m:t>,</m:t>
            </m:r>
            <m:r>
              <m:rPr>
                <m:sty m:val="bi"/>
              </m:rPr>
              <w:rPr>
                <w:rFonts w:ascii="Cambria Math" w:eastAsia="等线" w:hAnsi="Cambria Math"/>
                <w:sz w:val="20"/>
                <w:szCs w:val="20"/>
              </w:rPr>
              <m:t>i</m:t>
            </m:r>
          </m:sub>
          <m:sup>
            <m:r>
              <m:rPr>
                <m:sty m:val="bi"/>
              </m:rPr>
              <w:rPr>
                <w:rFonts w:ascii="Cambria Math" w:eastAsia="等线" w:hAnsi="Cambria Math"/>
                <w:sz w:val="20"/>
                <w:szCs w:val="20"/>
              </w:rPr>
              <m:t>mux</m:t>
            </m:r>
          </m:sup>
        </m:sSubSup>
      </m:oMath>
      <w:r w:rsidRPr="00914CAA">
        <w:rPr>
          <w:rFonts w:eastAsia="等线"/>
          <w:b/>
          <w:noProof w:val="0"/>
          <w:kern w:val="0"/>
          <w:sz w:val="20"/>
          <w:szCs w:val="20"/>
        </w:rPr>
        <w:fldChar w:fldCharType="begin"/>
      </w:r>
      <w:r w:rsidRPr="00914CAA">
        <w:rPr>
          <w:rFonts w:eastAsia="等线"/>
          <w:b/>
          <w:noProof w:val="0"/>
          <w:kern w:val="0"/>
          <w:sz w:val="20"/>
          <w:szCs w:val="20"/>
        </w:rPr>
        <w:instrText xml:space="preserve"> QUOTE </w:instrText>
      </w:r>
      <w:r w:rsidRPr="00914CAA">
        <w:rPr>
          <w:rFonts w:ascii="Cambria Math" w:eastAsia="等线" w:hAnsi="Cambria Math"/>
          <w:b/>
          <w:noProof w:val="0"/>
          <w:kern w:val="0"/>
          <w:sz w:val="20"/>
          <w:szCs w:val="20"/>
        </w:rPr>
        <w:instrText xml:space="preserve">T2=S0− </w:instrText>
      </w:r>
      <w:r w:rsidRPr="00914CAA">
        <w:rPr>
          <w:rFonts w:ascii="Cambria Math" w:eastAsia="等线" w:hAnsi="Cambria Math"/>
          <w:b/>
          <w:iCs/>
          <w:noProof w:val="0"/>
          <w:kern w:val="0"/>
          <w:sz w:val="20"/>
          <w:szCs w:val="20"/>
        </w:rPr>
        <w:instrText>𝑇𝑝𝑟𝑜𝑐</w:instrText>
      </w:r>
      <w:r w:rsidRPr="00914CAA">
        <w:rPr>
          <w:rFonts w:ascii="Cambria Math" w:eastAsia="等线" w:hAnsi="Cambria Math"/>
          <w:b/>
          <w:noProof w:val="0"/>
          <w:kern w:val="0"/>
          <w:sz w:val="20"/>
          <w:szCs w:val="20"/>
        </w:rPr>
        <w:instrText>,</w:instrText>
      </w:r>
      <w:r w:rsidRPr="00914CAA">
        <w:rPr>
          <w:rFonts w:ascii="Cambria Math" w:eastAsia="等线" w:hAnsi="Cambria Math"/>
          <w:b/>
          <w:iCs/>
          <w:noProof w:val="0"/>
          <w:kern w:val="0"/>
          <w:sz w:val="20"/>
          <w:szCs w:val="20"/>
        </w:rPr>
        <w:instrText>𝑖𝑚𝑢𝑥</w:instrText>
      </w:r>
      <w:r w:rsidRPr="00914CAA">
        <w:rPr>
          <w:rFonts w:eastAsia="等线"/>
          <w:b/>
          <w:noProof w:val="0"/>
          <w:kern w:val="0"/>
          <w:sz w:val="20"/>
          <w:szCs w:val="20"/>
        </w:rPr>
        <w:instrText xml:space="preserve"> </w:instrText>
      </w:r>
      <w:r w:rsidRPr="00914CAA">
        <w:rPr>
          <w:rFonts w:eastAsia="等线"/>
          <w:b/>
          <w:noProof w:val="0"/>
          <w:kern w:val="0"/>
          <w:sz w:val="20"/>
          <w:szCs w:val="20"/>
        </w:rPr>
        <w:fldChar w:fldCharType="end"/>
      </w:r>
      <w:r w:rsidRPr="00914CAA">
        <w:rPr>
          <w:rFonts w:eastAsia="等线"/>
          <w:b/>
          <w:noProof w:val="0"/>
          <w:kern w:val="0"/>
          <w:sz w:val="20"/>
          <w:szCs w:val="20"/>
        </w:rPr>
        <w:fldChar w:fldCharType="begin"/>
      </w:r>
      <w:r w:rsidRPr="00914CAA">
        <w:rPr>
          <w:rFonts w:eastAsia="等线"/>
          <w:b/>
          <w:noProof w:val="0"/>
          <w:kern w:val="0"/>
          <w:sz w:val="20"/>
          <w:szCs w:val="20"/>
        </w:rPr>
        <w:instrText xml:space="preserve"> QUOTE </w:instrText>
      </w:r>
      <w:r w:rsidRPr="00914CAA">
        <w:rPr>
          <w:rFonts w:ascii="Cambria Math" w:eastAsia="等线"/>
          <w:b/>
          <w:iCs/>
          <w:noProof w:val="0"/>
          <w:kern w:val="0"/>
          <w:sz w:val="20"/>
          <w:szCs w:val="20"/>
        </w:rPr>
        <w:instrText>𝑇𝑝𝑟𝑜𝑐</w:instrText>
      </w:r>
      <w:r w:rsidRPr="00914CAA">
        <w:rPr>
          <w:rFonts w:ascii="Cambria Math" w:eastAsia="等线"/>
          <w:b/>
          <w:noProof w:val="0"/>
          <w:kern w:val="0"/>
          <w:sz w:val="20"/>
          <w:szCs w:val="20"/>
        </w:rPr>
        <w:instrText>,</w:instrText>
      </w:r>
      <w:r w:rsidRPr="00914CAA">
        <w:rPr>
          <w:rFonts w:ascii="Cambria Math" w:eastAsia="等线"/>
          <w:b/>
          <w:iCs/>
          <w:noProof w:val="0"/>
          <w:kern w:val="0"/>
          <w:sz w:val="20"/>
          <w:szCs w:val="20"/>
        </w:rPr>
        <w:instrText>𝑖𝑚𝑢𝑥</w:instrText>
      </w:r>
      <w:r w:rsidRPr="00914CAA">
        <w:rPr>
          <w:rFonts w:eastAsia="等线"/>
          <w:b/>
          <w:noProof w:val="0"/>
          <w:kern w:val="0"/>
          <w:sz w:val="20"/>
          <w:szCs w:val="20"/>
        </w:rPr>
        <w:instrText xml:space="preserve"> </w:instrText>
      </w:r>
      <w:r w:rsidRPr="00914CAA">
        <w:rPr>
          <w:rFonts w:eastAsia="等线"/>
          <w:b/>
          <w:noProof w:val="0"/>
          <w:kern w:val="0"/>
          <w:sz w:val="20"/>
          <w:szCs w:val="20"/>
        </w:rPr>
        <w:fldChar w:fldCharType="end"/>
      </w:r>
      <w:r w:rsidRPr="00914CAA">
        <w:rPr>
          <w:rFonts w:eastAsia="等线"/>
          <w:b/>
          <w:noProof w:val="0"/>
          <w:kern w:val="0"/>
          <w:sz w:val="20"/>
          <w:szCs w:val="20"/>
        </w:rPr>
        <w:fldChar w:fldCharType="begin"/>
      </w:r>
      <w:r w:rsidRPr="00914CAA">
        <w:rPr>
          <w:rFonts w:eastAsia="等线"/>
          <w:b/>
          <w:noProof w:val="0"/>
          <w:kern w:val="0"/>
          <w:sz w:val="20"/>
          <w:szCs w:val="20"/>
        </w:rPr>
        <w:instrText xml:space="preserve"> QUOTE </w:instrText>
      </w:r>
      <w:r w:rsidRPr="00914CAA">
        <w:rPr>
          <w:rFonts w:ascii="Cambria Math" w:eastAsia="等线"/>
          <w:b/>
          <w:iCs/>
          <w:noProof w:val="0"/>
          <w:kern w:val="0"/>
          <w:sz w:val="20"/>
          <w:szCs w:val="20"/>
        </w:rPr>
        <w:instrText>𝑇𝑝𝑟𝑜𝑐</w:instrText>
      </w:r>
      <w:r w:rsidRPr="00914CAA">
        <w:rPr>
          <w:rFonts w:ascii="Cambria Math" w:eastAsia="等线"/>
          <w:b/>
          <w:noProof w:val="0"/>
          <w:kern w:val="0"/>
          <w:sz w:val="20"/>
          <w:szCs w:val="20"/>
        </w:rPr>
        <w:instrText>,1</w:instrText>
      </w:r>
      <w:r w:rsidRPr="00914CAA">
        <w:rPr>
          <w:rFonts w:ascii="Cambria Math" w:eastAsia="等线"/>
          <w:b/>
          <w:iCs/>
          <w:noProof w:val="0"/>
          <w:kern w:val="0"/>
          <w:sz w:val="20"/>
          <w:szCs w:val="20"/>
        </w:rPr>
        <w:instrText>𝑚𝑢𝑥</w:instrText>
      </w:r>
      <w:r w:rsidRPr="00914CAA">
        <w:rPr>
          <w:rFonts w:eastAsia="等线"/>
          <w:b/>
          <w:noProof w:val="0"/>
          <w:kern w:val="0"/>
          <w:sz w:val="20"/>
          <w:szCs w:val="20"/>
        </w:rPr>
        <w:instrText xml:space="preserve"> </w:instrText>
      </w:r>
      <w:r w:rsidRPr="00914CAA">
        <w:rPr>
          <w:rFonts w:eastAsia="等线"/>
          <w:b/>
          <w:noProof w:val="0"/>
          <w:kern w:val="0"/>
          <w:sz w:val="20"/>
          <w:szCs w:val="20"/>
        </w:rPr>
        <w:fldChar w:fldCharType="end"/>
      </w:r>
      <w:r w:rsidRPr="00914CAA">
        <w:rPr>
          <w:rFonts w:eastAsia="等线"/>
          <w:b/>
          <w:noProof w:val="0"/>
          <w:kern w:val="0"/>
          <w:sz w:val="20"/>
          <w:szCs w:val="20"/>
        </w:rPr>
        <w:t xml:space="preserve"> , where i= 1, 2, CSI, release and </w:t>
      </w:r>
      <m:oMath>
        <m:sSub>
          <m:sSubPr>
            <m:ctrlPr>
              <w:rPr>
                <w:rFonts w:ascii="Cambria Math" w:eastAsia="等线" w:hAnsi="Cambria Math"/>
                <w:b/>
                <w:sz w:val="20"/>
                <w:szCs w:val="20"/>
              </w:rPr>
            </m:ctrlPr>
          </m:sSubPr>
          <m:e>
            <m:r>
              <m:rPr>
                <m:sty m:val="bi"/>
              </m:rPr>
              <w:rPr>
                <w:rFonts w:ascii="Cambria Math" w:eastAsia="等线"/>
                <w:sz w:val="20"/>
                <w:szCs w:val="20"/>
              </w:rPr>
              <m:t>S</m:t>
            </m:r>
          </m:e>
          <m:sub>
            <m:r>
              <m:rPr>
                <m:sty m:val="b"/>
              </m:rPr>
              <w:rPr>
                <w:rFonts w:ascii="Cambria Math" w:eastAsia="等线"/>
                <w:sz w:val="20"/>
                <w:szCs w:val="20"/>
              </w:rPr>
              <m:t>0</m:t>
            </m:r>
          </m:sub>
        </m:sSub>
      </m:oMath>
      <w:r w:rsidRPr="00914CAA">
        <w:rPr>
          <w:rFonts w:eastAsia="等线"/>
          <w:b/>
          <w:noProof w:val="0"/>
          <w:kern w:val="0"/>
          <w:sz w:val="20"/>
          <w:szCs w:val="20"/>
        </w:rPr>
        <w:t xml:space="preserve"> is the first symbol of the earliest PUCCH or PUSCH, among a group overlapping PUCCHs and PUSCHs in the slot </w:t>
      </w:r>
      <w:r w:rsidRPr="00914CAA">
        <w:rPr>
          <w:rFonts w:eastAsia="等线"/>
          <w:b/>
          <w:noProof w:val="0"/>
          <w:kern w:val="0"/>
          <w:sz w:val="20"/>
          <w:szCs w:val="20"/>
        </w:rPr>
        <w:fldChar w:fldCharType="begin"/>
      </w:r>
      <w:r w:rsidRPr="00914CAA">
        <w:rPr>
          <w:rFonts w:eastAsia="等线"/>
          <w:b/>
          <w:noProof w:val="0"/>
          <w:kern w:val="0"/>
          <w:sz w:val="20"/>
          <w:szCs w:val="20"/>
        </w:rPr>
        <w:instrText xml:space="preserve"> QUOTE </w:instrText>
      </w:r>
      <w:r w:rsidRPr="00914CAA">
        <w:rPr>
          <w:rFonts w:ascii="Cambria Math" w:eastAsia="等线" w:hAnsi="Cambria Math"/>
          <w:b/>
          <w:noProof w:val="0"/>
          <w:kern w:val="0"/>
          <w:sz w:val="20"/>
          <w:szCs w:val="20"/>
        </w:rPr>
        <w:instrText xml:space="preserve">T2=S0− </w:instrText>
      </w:r>
      <w:r w:rsidRPr="00914CAA">
        <w:rPr>
          <w:rFonts w:ascii="Cambria Math" w:eastAsia="等线" w:hAnsi="Cambria Math"/>
          <w:b/>
          <w:iCs/>
          <w:noProof w:val="0"/>
          <w:kern w:val="0"/>
          <w:sz w:val="20"/>
          <w:szCs w:val="20"/>
        </w:rPr>
        <w:instrText>𝑇𝑝𝑟𝑜𝑐</w:instrText>
      </w:r>
      <w:r w:rsidRPr="00914CAA">
        <w:rPr>
          <w:rFonts w:ascii="Cambria Math" w:eastAsia="等线" w:hAnsi="Cambria Math"/>
          <w:b/>
          <w:noProof w:val="0"/>
          <w:kern w:val="0"/>
          <w:sz w:val="20"/>
          <w:szCs w:val="20"/>
        </w:rPr>
        <w:instrText>,</w:instrText>
      </w:r>
      <w:r w:rsidRPr="00914CAA">
        <w:rPr>
          <w:rFonts w:ascii="Cambria Math" w:eastAsia="等线" w:hAnsi="Cambria Math"/>
          <w:b/>
          <w:iCs/>
          <w:noProof w:val="0"/>
          <w:kern w:val="0"/>
          <w:sz w:val="20"/>
          <w:szCs w:val="20"/>
        </w:rPr>
        <w:instrText>𝑖𝑚𝑢𝑥</w:instrText>
      </w:r>
      <w:r w:rsidRPr="00914CAA">
        <w:rPr>
          <w:rFonts w:eastAsia="等线"/>
          <w:b/>
          <w:noProof w:val="0"/>
          <w:kern w:val="0"/>
          <w:sz w:val="20"/>
          <w:szCs w:val="20"/>
        </w:rPr>
        <w:instrText xml:space="preserve"> </w:instrText>
      </w:r>
      <w:r w:rsidRPr="00914CAA">
        <w:rPr>
          <w:rFonts w:eastAsia="等线"/>
          <w:b/>
          <w:noProof w:val="0"/>
          <w:kern w:val="0"/>
          <w:sz w:val="20"/>
          <w:szCs w:val="20"/>
        </w:rPr>
        <w:fldChar w:fldCharType="end"/>
      </w:r>
      <w:r w:rsidRPr="00914CAA">
        <w:rPr>
          <w:rFonts w:eastAsia="等线"/>
          <w:b/>
          <w:noProof w:val="0"/>
          <w:kern w:val="0"/>
          <w:sz w:val="20"/>
          <w:szCs w:val="20"/>
        </w:rPr>
        <w:fldChar w:fldCharType="begin"/>
      </w:r>
      <w:r w:rsidRPr="00914CAA">
        <w:rPr>
          <w:rFonts w:eastAsia="等线"/>
          <w:b/>
          <w:noProof w:val="0"/>
          <w:kern w:val="0"/>
          <w:sz w:val="20"/>
          <w:szCs w:val="20"/>
        </w:rPr>
        <w:instrText xml:space="preserve"> QUOTE </w:instrText>
      </w:r>
      <w:r w:rsidRPr="00914CAA">
        <w:rPr>
          <w:rFonts w:ascii="Cambria Math" w:eastAsia="等线"/>
          <w:b/>
          <w:iCs/>
          <w:noProof w:val="0"/>
          <w:kern w:val="0"/>
          <w:sz w:val="20"/>
          <w:szCs w:val="20"/>
        </w:rPr>
        <w:instrText>𝑇𝑝𝑟𝑜𝑐</w:instrText>
      </w:r>
      <w:r w:rsidRPr="00914CAA">
        <w:rPr>
          <w:rFonts w:ascii="Cambria Math" w:eastAsia="等线"/>
          <w:b/>
          <w:noProof w:val="0"/>
          <w:kern w:val="0"/>
          <w:sz w:val="20"/>
          <w:szCs w:val="20"/>
        </w:rPr>
        <w:instrText>,1</w:instrText>
      </w:r>
      <w:r w:rsidRPr="00914CAA">
        <w:rPr>
          <w:rFonts w:ascii="Cambria Math" w:eastAsia="等线"/>
          <w:b/>
          <w:iCs/>
          <w:noProof w:val="0"/>
          <w:kern w:val="0"/>
          <w:sz w:val="20"/>
          <w:szCs w:val="20"/>
        </w:rPr>
        <w:instrText>𝑚𝑢𝑥</w:instrText>
      </w:r>
      <w:r w:rsidRPr="00914CAA">
        <w:rPr>
          <w:rFonts w:eastAsia="等线"/>
          <w:b/>
          <w:noProof w:val="0"/>
          <w:kern w:val="0"/>
          <w:sz w:val="20"/>
          <w:szCs w:val="20"/>
        </w:rPr>
        <w:instrText xml:space="preserve"> </w:instrText>
      </w:r>
      <w:r w:rsidRPr="00914CAA">
        <w:rPr>
          <w:rFonts w:eastAsia="等线"/>
          <w:b/>
          <w:noProof w:val="0"/>
          <w:kern w:val="0"/>
          <w:sz w:val="20"/>
          <w:szCs w:val="20"/>
        </w:rPr>
        <w:fldChar w:fldCharType="end"/>
      </w:r>
      <w:r w:rsidRPr="00914CAA">
        <w:rPr>
          <w:rFonts w:eastAsia="等线"/>
          <w:b/>
          <w:noProof w:val="0"/>
          <w:kern w:val="0"/>
          <w:sz w:val="20"/>
          <w:szCs w:val="20"/>
        </w:rPr>
        <w:t xml:space="preserve">when determining the UCI multiplexing among </w:t>
      </w:r>
      <w:r w:rsidRPr="00914CAA">
        <w:rPr>
          <w:rFonts w:eastAsia="等线"/>
          <w:b/>
          <w:noProof w:val="0"/>
          <w:kern w:val="0"/>
          <w:sz w:val="20"/>
          <w:szCs w:val="20"/>
        </w:rPr>
        <w:lastRenderedPageBreak/>
        <w:t xml:space="preserve">a group of overlapping PUCCH and PUSCH as defined in TS 38.213, the MAC PDU not delivered by MAC should NOT participant the subsequent PHY layer UCI multiplexing procedure; </w:t>
      </w:r>
    </w:p>
    <w:p w14:paraId="6D6F05CE" w14:textId="77777777" w:rsidR="003D7811" w:rsidRPr="00914CAA" w:rsidRDefault="003D7811" w:rsidP="003D7811">
      <w:pPr>
        <w:widowControl/>
        <w:numPr>
          <w:ilvl w:val="0"/>
          <w:numId w:val="14"/>
        </w:numPr>
        <w:adjustRightInd/>
        <w:snapToGrid/>
        <w:spacing w:afterLines="50" w:after="156" w:line="240" w:lineRule="auto"/>
        <w:ind w:firstLineChars="0"/>
        <w:rPr>
          <w:rFonts w:eastAsia="等线"/>
          <w:b/>
          <w:noProof w:val="0"/>
          <w:kern w:val="0"/>
          <w:sz w:val="20"/>
          <w:szCs w:val="20"/>
        </w:rPr>
      </w:pPr>
      <w:r w:rsidRPr="00914CAA">
        <w:rPr>
          <w:rFonts w:eastAsia="等线"/>
          <w:b/>
          <w:noProof w:val="0"/>
          <w:kern w:val="0"/>
          <w:sz w:val="20"/>
          <w:szCs w:val="20"/>
        </w:rPr>
        <w:t xml:space="preserve">Otherwise, the MAC PDU not delivered by MAC should participant the subsequent PHY layer UCI multiplexing procedure, namely, the UCI will be dropped. </w:t>
      </w:r>
    </w:p>
    <w:p w14:paraId="3F2E5B9E" w14:textId="77777777" w:rsidR="00914CAA" w:rsidRPr="00914CAA" w:rsidRDefault="00914CAA" w:rsidP="00914CAA">
      <w:pPr>
        <w:keepNext/>
        <w:keepLines/>
        <w:widowControl/>
        <w:pBdr>
          <w:top w:val="single" w:sz="12" w:space="3" w:color="auto"/>
        </w:pBdr>
        <w:overflowPunct w:val="0"/>
        <w:autoSpaceDE w:val="0"/>
        <w:autoSpaceDN w:val="0"/>
        <w:snapToGrid/>
        <w:spacing w:before="360" w:after="180" w:line="240" w:lineRule="auto"/>
        <w:ind w:firstLineChars="50" w:firstLine="180"/>
        <w:jc w:val="left"/>
        <w:textAlignment w:val="baseline"/>
        <w:outlineLvl w:val="0"/>
        <w:rPr>
          <w:rFonts w:ascii="Arial" w:hAnsi="Arial"/>
          <w:noProof w:val="0"/>
          <w:kern w:val="0"/>
          <w:sz w:val="36"/>
          <w:szCs w:val="20"/>
          <w:lang w:val="fr-FR" w:eastAsia="x-none"/>
        </w:rPr>
      </w:pPr>
      <w:r w:rsidRPr="00914CAA">
        <w:rPr>
          <w:rFonts w:ascii="Arial" w:hAnsi="Arial" w:hint="eastAsia"/>
          <w:noProof w:val="0"/>
          <w:kern w:val="0"/>
          <w:sz w:val="36"/>
          <w:szCs w:val="20"/>
          <w:lang w:val="fr-FR" w:eastAsia="x-none"/>
        </w:rPr>
        <w:t>References</w:t>
      </w:r>
    </w:p>
    <w:p w14:paraId="707D8646" w14:textId="77777777" w:rsidR="00914CAA" w:rsidRPr="00914CAA" w:rsidRDefault="00914CAA" w:rsidP="00914CAA">
      <w:pPr>
        <w:widowControl/>
        <w:numPr>
          <w:ilvl w:val="0"/>
          <w:numId w:val="16"/>
        </w:numPr>
        <w:adjustRightInd/>
        <w:snapToGrid/>
        <w:spacing w:after="120" w:line="240" w:lineRule="auto"/>
        <w:ind w:firstLineChars="0"/>
        <w:jc w:val="left"/>
        <w:rPr>
          <w:noProof w:val="0"/>
          <w:kern w:val="0"/>
          <w:sz w:val="20"/>
          <w:szCs w:val="20"/>
        </w:rPr>
      </w:pPr>
      <w:bookmarkStart w:id="6" w:name="_Ref536608371"/>
      <w:bookmarkStart w:id="7" w:name="_Ref23771476"/>
      <w:bookmarkStart w:id="8" w:name="_Ref53500410"/>
      <w:bookmarkEnd w:id="3"/>
      <w:bookmarkEnd w:id="4"/>
      <w:r w:rsidRPr="00914CAA">
        <w:rPr>
          <w:noProof w:val="0"/>
          <w:kern w:val="0"/>
          <w:sz w:val="20"/>
          <w:szCs w:val="20"/>
        </w:rPr>
        <w:t xml:space="preserve">R1-2009680, ‘Reply LS on Intra UE Prioritization Scenario,’ RAN1 </w:t>
      </w:r>
    </w:p>
    <w:p w14:paraId="1A952F62" w14:textId="77777777" w:rsidR="00914CAA" w:rsidRPr="00914CAA" w:rsidRDefault="00914CAA" w:rsidP="00914CAA">
      <w:pPr>
        <w:widowControl/>
        <w:numPr>
          <w:ilvl w:val="0"/>
          <w:numId w:val="16"/>
        </w:numPr>
        <w:adjustRightInd/>
        <w:snapToGrid/>
        <w:spacing w:after="120" w:line="240" w:lineRule="auto"/>
        <w:ind w:firstLineChars="0"/>
        <w:jc w:val="left"/>
        <w:rPr>
          <w:noProof w:val="0"/>
          <w:kern w:val="0"/>
          <w:sz w:val="20"/>
          <w:szCs w:val="20"/>
        </w:rPr>
      </w:pPr>
      <w:r w:rsidRPr="00914CAA">
        <w:rPr>
          <w:noProof w:val="0"/>
          <w:kern w:val="0"/>
          <w:sz w:val="20"/>
          <w:szCs w:val="20"/>
        </w:rPr>
        <w:t xml:space="preserve">3GPP </w:t>
      </w:r>
      <w:r w:rsidRPr="00914CAA">
        <w:rPr>
          <w:rFonts w:hint="eastAsia"/>
          <w:noProof w:val="0"/>
          <w:kern w:val="0"/>
          <w:sz w:val="20"/>
          <w:szCs w:val="20"/>
        </w:rPr>
        <w:t>RAN1#10</w:t>
      </w:r>
      <w:r w:rsidRPr="00914CAA">
        <w:rPr>
          <w:noProof w:val="0"/>
          <w:kern w:val="0"/>
          <w:sz w:val="20"/>
          <w:szCs w:val="20"/>
        </w:rPr>
        <w:t>3-e</w:t>
      </w:r>
      <w:r w:rsidRPr="00914CAA">
        <w:rPr>
          <w:rFonts w:hint="eastAsia"/>
          <w:noProof w:val="0"/>
          <w:kern w:val="0"/>
          <w:sz w:val="20"/>
          <w:szCs w:val="20"/>
        </w:rPr>
        <w:t>, Chairman</w:t>
      </w:r>
      <w:r w:rsidRPr="00914CAA">
        <w:rPr>
          <w:noProof w:val="0"/>
          <w:kern w:val="0"/>
          <w:sz w:val="20"/>
          <w:szCs w:val="20"/>
        </w:rPr>
        <w:t>’</w:t>
      </w:r>
      <w:r w:rsidRPr="00914CAA">
        <w:rPr>
          <w:rFonts w:hint="eastAsia"/>
          <w:noProof w:val="0"/>
          <w:kern w:val="0"/>
          <w:sz w:val="20"/>
          <w:szCs w:val="20"/>
        </w:rPr>
        <w:t>s notes.</w:t>
      </w:r>
      <w:bookmarkEnd w:id="6"/>
      <w:bookmarkEnd w:id="7"/>
      <w:bookmarkEnd w:id="8"/>
    </w:p>
    <w:p w14:paraId="68477121" w14:textId="77777777" w:rsidR="00914CAA" w:rsidRPr="00914CAA" w:rsidRDefault="00914CAA" w:rsidP="00914CAA">
      <w:pPr>
        <w:widowControl/>
        <w:numPr>
          <w:ilvl w:val="0"/>
          <w:numId w:val="16"/>
        </w:numPr>
        <w:adjustRightInd/>
        <w:snapToGrid/>
        <w:spacing w:after="120" w:line="240" w:lineRule="auto"/>
        <w:ind w:firstLineChars="0"/>
        <w:jc w:val="left"/>
        <w:rPr>
          <w:noProof w:val="0"/>
          <w:kern w:val="0"/>
          <w:sz w:val="20"/>
          <w:szCs w:val="20"/>
        </w:rPr>
      </w:pPr>
      <w:r w:rsidRPr="00914CAA">
        <w:rPr>
          <w:noProof w:val="0"/>
          <w:kern w:val="0"/>
          <w:sz w:val="20"/>
          <w:szCs w:val="20"/>
        </w:rPr>
        <w:t>R1-2009772, ‘LS on PUSCH skipping with UCI in Rel-16,’ RAN1</w:t>
      </w:r>
    </w:p>
    <w:p w14:paraId="17CBF77A" w14:textId="77777777" w:rsidR="00914CAA" w:rsidRPr="00914CAA" w:rsidRDefault="00914CAA" w:rsidP="00914CAA">
      <w:pPr>
        <w:widowControl/>
        <w:numPr>
          <w:ilvl w:val="0"/>
          <w:numId w:val="16"/>
        </w:numPr>
        <w:adjustRightInd/>
        <w:snapToGrid/>
        <w:spacing w:after="120" w:line="240" w:lineRule="auto"/>
        <w:ind w:firstLineChars="0"/>
        <w:jc w:val="left"/>
        <w:rPr>
          <w:noProof w:val="0"/>
          <w:kern w:val="0"/>
          <w:sz w:val="20"/>
          <w:szCs w:val="20"/>
        </w:rPr>
      </w:pPr>
      <w:r w:rsidRPr="00914CAA">
        <w:rPr>
          <w:noProof w:val="0"/>
          <w:kern w:val="0"/>
          <w:sz w:val="20"/>
          <w:szCs w:val="20"/>
        </w:rPr>
        <w:t>R1-2009684, ‘Summary of email discussion [103-e-NR-L1enh-URLLC-07],’ Moderator (vivo)</w:t>
      </w:r>
    </w:p>
    <w:p w14:paraId="06E1B9CC" w14:textId="77777777" w:rsidR="00914CAA" w:rsidRPr="00914CAA" w:rsidRDefault="00914CAA" w:rsidP="00914CAA">
      <w:pPr>
        <w:keepNext/>
        <w:keepLines/>
        <w:widowControl/>
        <w:pBdr>
          <w:top w:val="single" w:sz="12" w:space="3" w:color="auto"/>
        </w:pBdr>
        <w:overflowPunct w:val="0"/>
        <w:autoSpaceDE w:val="0"/>
        <w:autoSpaceDN w:val="0"/>
        <w:snapToGrid/>
        <w:spacing w:before="360" w:after="180" w:line="240" w:lineRule="auto"/>
        <w:ind w:firstLineChars="50" w:firstLine="180"/>
        <w:jc w:val="left"/>
        <w:textAlignment w:val="baseline"/>
        <w:outlineLvl w:val="0"/>
        <w:rPr>
          <w:rFonts w:ascii="Arial" w:hAnsi="Arial"/>
          <w:noProof w:val="0"/>
          <w:kern w:val="0"/>
          <w:sz w:val="36"/>
          <w:szCs w:val="20"/>
          <w:lang w:val="fr-FR" w:eastAsia="x-none"/>
        </w:rPr>
      </w:pPr>
      <w:r w:rsidRPr="00914CAA">
        <w:rPr>
          <w:rFonts w:ascii="Arial" w:hAnsi="Arial"/>
          <w:noProof w:val="0"/>
          <w:kern w:val="0"/>
          <w:sz w:val="36"/>
          <w:szCs w:val="20"/>
          <w:lang w:val="fr-FR" w:eastAsia="x-none"/>
        </w:rPr>
        <w:t xml:space="preserve">Appendix </w:t>
      </w:r>
    </w:p>
    <w:p w14:paraId="1CA17C9C" w14:textId="77777777" w:rsidR="00914CAA" w:rsidRPr="00914CAA" w:rsidRDefault="00914CAA" w:rsidP="00970591">
      <w:pPr>
        <w:widowControl/>
        <w:overflowPunct w:val="0"/>
        <w:autoSpaceDE w:val="0"/>
        <w:autoSpaceDN w:val="0"/>
        <w:spacing w:line="240" w:lineRule="auto"/>
        <w:ind w:firstLineChars="0" w:firstLine="0"/>
        <w:rPr>
          <w:noProof w:val="0"/>
          <w:kern w:val="0"/>
          <w:sz w:val="20"/>
          <w:szCs w:val="20"/>
        </w:rPr>
      </w:pPr>
      <w:r w:rsidRPr="00914CAA">
        <w:rPr>
          <w:noProof w:val="0"/>
          <w:kern w:val="0"/>
          <w:sz w:val="20"/>
          <w:szCs w:val="20"/>
        </w:rPr>
        <w:t>RAN1 discussed the following cases considering both PUSCH skipping with UCI for dynamic grant and configured grant. The examples are provided in the figures for each case in case of a single carrier.</w:t>
      </w:r>
    </w:p>
    <w:p w14:paraId="7A363AAB" w14:textId="77777777" w:rsidR="00914CAA" w:rsidRPr="00914CAA" w:rsidRDefault="00914CAA" w:rsidP="00970591">
      <w:pPr>
        <w:widowControl/>
        <w:numPr>
          <w:ilvl w:val="0"/>
          <w:numId w:val="20"/>
        </w:numPr>
        <w:autoSpaceDE w:val="0"/>
        <w:autoSpaceDN w:val="0"/>
        <w:adjustRightInd/>
        <w:snapToGrid/>
        <w:spacing w:line="240" w:lineRule="auto"/>
        <w:ind w:firstLineChars="0"/>
        <w:jc w:val="left"/>
        <w:rPr>
          <w:noProof w:val="0"/>
          <w:kern w:val="0"/>
          <w:sz w:val="20"/>
          <w:szCs w:val="20"/>
        </w:rPr>
      </w:pPr>
      <w:r w:rsidRPr="00914CAA">
        <w:rPr>
          <w:noProof w:val="0"/>
          <w:kern w:val="0"/>
          <w:sz w:val="20"/>
          <w:szCs w:val="20"/>
        </w:rPr>
        <w:t>Case 1-2: only one or more CG PUSCHs overlapping with PUCCH</w:t>
      </w:r>
    </w:p>
    <w:p w14:paraId="0D75B5B3" w14:textId="77777777" w:rsidR="00914CAA" w:rsidRPr="00914CAA" w:rsidRDefault="00914CAA" w:rsidP="00970591">
      <w:pPr>
        <w:widowControl/>
        <w:numPr>
          <w:ilvl w:val="0"/>
          <w:numId w:val="20"/>
        </w:numPr>
        <w:autoSpaceDE w:val="0"/>
        <w:autoSpaceDN w:val="0"/>
        <w:adjustRightInd/>
        <w:snapToGrid/>
        <w:spacing w:line="240" w:lineRule="auto"/>
        <w:ind w:firstLineChars="0"/>
        <w:jc w:val="left"/>
        <w:rPr>
          <w:noProof w:val="0"/>
          <w:kern w:val="0"/>
          <w:sz w:val="20"/>
          <w:szCs w:val="20"/>
        </w:rPr>
      </w:pPr>
      <w:r w:rsidRPr="00914CAA">
        <w:rPr>
          <w:noProof w:val="0"/>
          <w:kern w:val="0"/>
          <w:sz w:val="20"/>
          <w:szCs w:val="20"/>
        </w:rPr>
        <w:t>Case 1-3: DG PUSCH and CG PUSCH are overlapping and both DG/CG PUSCH are overlapping with PUCCH</w:t>
      </w:r>
    </w:p>
    <w:p w14:paraId="77C84600" w14:textId="77777777" w:rsidR="00914CAA" w:rsidRPr="00914CAA" w:rsidRDefault="00914CAA" w:rsidP="00970591">
      <w:pPr>
        <w:widowControl/>
        <w:numPr>
          <w:ilvl w:val="0"/>
          <w:numId w:val="20"/>
        </w:numPr>
        <w:autoSpaceDE w:val="0"/>
        <w:autoSpaceDN w:val="0"/>
        <w:adjustRightInd/>
        <w:snapToGrid/>
        <w:spacing w:line="240" w:lineRule="auto"/>
        <w:ind w:firstLineChars="0"/>
        <w:jc w:val="left"/>
        <w:rPr>
          <w:noProof w:val="0"/>
          <w:kern w:val="0"/>
          <w:sz w:val="20"/>
          <w:szCs w:val="20"/>
        </w:rPr>
      </w:pPr>
      <w:r w:rsidRPr="00914CAA">
        <w:rPr>
          <w:noProof w:val="0"/>
          <w:kern w:val="0"/>
          <w:sz w:val="20"/>
          <w:szCs w:val="20"/>
        </w:rPr>
        <w:t xml:space="preserve">Case 1-4: DG PUSCH and CG PUSCH are overlapping and DG PUSCH is overlapping with PUCCH, </w:t>
      </w:r>
      <w:r w:rsidRPr="00914CAA">
        <w:rPr>
          <w:noProof w:val="0"/>
          <w:kern w:val="0"/>
          <w:sz w:val="20"/>
          <w:szCs w:val="20"/>
          <w:lang w:eastAsia="en-US"/>
        </w:rPr>
        <w:t>and CG PUSCH is non-overlapping with the PUCCH</w:t>
      </w:r>
    </w:p>
    <w:p w14:paraId="5932741F" w14:textId="77777777" w:rsidR="00914CAA" w:rsidRPr="00914CAA" w:rsidRDefault="00914CAA" w:rsidP="00970591">
      <w:pPr>
        <w:widowControl/>
        <w:numPr>
          <w:ilvl w:val="0"/>
          <w:numId w:val="20"/>
        </w:numPr>
        <w:autoSpaceDE w:val="0"/>
        <w:autoSpaceDN w:val="0"/>
        <w:adjustRightInd/>
        <w:snapToGrid/>
        <w:spacing w:line="240" w:lineRule="auto"/>
        <w:ind w:firstLineChars="0"/>
        <w:jc w:val="left"/>
        <w:rPr>
          <w:noProof w:val="0"/>
          <w:kern w:val="0"/>
          <w:sz w:val="20"/>
          <w:szCs w:val="20"/>
        </w:rPr>
      </w:pPr>
      <w:r w:rsidRPr="00914CAA">
        <w:rPr>
          <w:noProof w:val="0"/>
          <w:kern w:val="0"/>
          <w:sz w:val="20"/>
          <w:szCs w:val="20"/>
        </w:rPr>
        <w:t>Case 1-5: DG PUSCH and CG PUSCH are non-overlapping and both DG/CG PUSCH are overlapping with PUCCH</w:t>
      </w:r>
    </w:p>
    <w:p w14:paraId="7F9DA87E" w14:textId="77777777" w:rsidR="00914CAA" w:rsidRPr="00914CAA" w:rsidRDefault="00914CAA" w:rsidP="00970591">
      <w:pPr>
        <w:widowControl/>
        <w:numPr>
          <w:ilvl w:val="0"/>
          <w:numId w:val="20"/>
        </w:numPr>
        <w:autoSpaceDE w:val="0"/>
        <w:autoSpaceDN w:val="0"/>
        <w:adjustRightInd/>
        <w:snapToGrid/>
        <w:spacing w:line="240" w:lineRule="auto"/>
        <w:ind w:firstLineChars="0"/>
        <w:jc w:val="left"/>
        <w:rPr>
          <w:noProof w:val="0"/>
          <w:kern w:val="0"/>
          <w:sz w:val="20"/>
          <w:szCs w:val="20"/>
        </w:rPr>
      </w:pPr>
      <w:r w:rsidRPr="00914CAA">
        <w:rPr>
          <w:noProof w:val="0"/>
          <w:kern w:val="0"/>
          <w:sz w:val="20"/>
          <w:szCs w:val="20"/>
        </w:rPr>
        <w:t>Case 1-6: DG PUSCH and CG PUSCH are overlapping and CG PUSCH is overlapping with PUCCH</w:t>
      </w:r>
      <w:r w:rsidRPr="00914CAA">
        <w:rPr>
          <w:noProof w:val="0"/>
          <w:kern w:val="0"/>
          <w:sz w:val="20"/>
          <w:szCs w:val="20"/>
          <w:lang w:eastAsia="en-US"/>
        </w:rPr>
        <w:t>, and DG PUSCH is non-overlapping with the PUCCH</w:t>
      </w:r>
    </w:p>
    <w:tbl>
      <w:tblPr>
        <w:tblW w:w="0" w:type="auto"/>
        <w:tblLook w:val="04A0" w:firstRow="1" w:lastRow="0" w:firstColumn="1" w:lastColumn="0" w:noHBand="0" w:noVBand="1"/>
      </w:tblPr>
      <w:tblGrid>
        <w:gridCol w:w="4031"/>
        <w:gridCol w:w="4275"/>
      </w:tblGrid>
      <w:tr w:rsidR="00914CAA" w:rsidRPr="00914CAA" w14:paraId="0F980974" w14:textId="77777777" w:rsidTr="005B6483">
        <w:tc>
          <w:tcPr>
            <w:tcW w:w="4856" w:type="dxa"/>
            <w:shd w:val="clear" w:color="auto" w:fill="auto"/>
          </w:tcPr>
          <w:p w14:paraId="5E55E4CE" w14:textId="1A1C65A5" w:rsidR="00914CAA" w:rsidRPr="00914CAA" w:rsidRDefault="00914CAA" w:rsidP="00914CAA">
            <w:pPr>
              <w:autoSpaceDE w:val="0"/>
              <w:autoSpaceDN w:val="0"/>
              <w:spacing w:line="240" w:lineRule="auto"/>
              <w:ind w:firstLineChars="0" w:firstLine="0"/>
              <w:jc w:val="center"/>
              <w:rPr>
                <w:noProof w:val="0"/>
                <w:kern w:val="0"/>
                <w:sz w:val="20"/>
                <w:szCs w:val="20"/>
              </w:rPr>
            </w:pPr>
            <w:r w:rsidRPr="00914CAA">
              <w:rPr>
                <w:kern w:val="0"/>
                <w:sz w:val="20"/>
                <w:szCs w:val="20"/>
              </w:rPr>
              <w:drawing>
                <wp:inline distT="0" distB="0" distL="0" distR="0" wp14:anchorId="46B444DE" wp14:editId="4696969A">
                  <wp:extent cx="1419225" cy="9429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19225" cy="942975"/>
                          </a:xfrm>
                          <a:prstGeom prst="rect">
                            <a:avLst/>
                          </a:prstGeom>
                          <a:noFill/>
                          <a:ln>
                            <a:noFill/>
                          </a:ln>
                        </pic:spPr>
                      </pic:pic>
                    </a:graphicData>
                  </a:graphic>
                </wp:inline>
              </w:drawing>
            </w:r>
          </w:p>
        </w:tc>
        <w:tc>
          <w:tcPr>
            <w:tcW w:w="4999" w:type="dxa"/>
            <w:shd w:val="clear" w:color="auto" w:fill="auto"/>
          </w:tcPr>
          <w:p w14:paraId="20379691" w14:textId="31D9050C" w:rsidR="00914CAA" w:rsidRPr="00914CAA" w:rsidRDefault="00914CAA" w:rsidP="00914CAA">
            <w:pPr>
              <w:autoSpaceDE w:val="0"/>
              <w:autoSpaceDN w:val="0"/>
              <w:spacing w:line="240" w:lineRule="auto"/>
              <w:ind w:firstLineChars="0" w:firstLine="0"/>
              <w:jc w:val="center"/>
              <w:rPr>
                <w:noProof w:val="0"/>
                <w:kern w:val="0"/>
                <w:sz w:val="20"/>
                <w:szCs w:val="20"/>
              </w:rPr>
            </w:pPr>
            <w:r w:rsidRPr="00914CAA">
              <w:rPr>
                <w:kern w:val="0"/>
                <w:sz w:val="20"/>
                <w:szCs w:val="20"/>
              </w:rPr>
              <w:drawing>
                <wp:inline distT="0" distB="0" distL="0" distR="0" wp14:anchorId="0CC2D962" wp14:editId="5E42558E">
                  <wp:extent cx="866775" cy="124333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6775" cy="1243330"/>
                          </a:xfrm>
                          <a:prstGeom prst="rect">
                            <a:avLst/>
                          </a:prstGeom>
                          <a:noFill/>
                          <a:ln>
                            <a:noFill/>
                          </a:ln>
                        </pic:spPr>
                      </pic:pic>
                    </a:graphicData>
                  </a:graphic>
                </wp:inline>
              </w:drawing>
            </w:r>
          </w:p>
        </w:tc>
      </w:tr>
      <w:tr w:rsidR="00914CAA" w:rsidRPr="00914CAA" w14:paraId="5656CFA4" w14:textId="77777777" w:rsidTr="005B6483">
        <w:tc>
          <w:tcPr>
            <w:tcW w:w="4856" w:type="dxa"/>
            <w:shd w:val="clear" w:color="auto" w:fill="auto"/>
          </w:tcPr>
          <w:p w14:paraId="56AF5346" w14:textId="77777777" w:rsidR="00914CAA" w:rsidRPr="00914CAA" w:rsidRDefault="00914CAA" w:rsidP="00914CAA">
            <w:pPr>
              <w:autoSpaceDE w:val="0"/>
              <w:autoSpaceDN w:val="0"/>
              <w:spacing w:line="240" w:lineRule="auto"/>
              <w:ind w:firstLineChars="0" w:firstLine="0"/>
              <w:jc w:val="center"/>
              <w:rPr>
                <w:b/>
                <w:noProof w:val="0"/>
                <w:kern w:val="0"/>
                <w:sz w:val="20"/>
                <w:szCs w:val="20"/>
              </w:rPr>
            </w:pPr>
            <w:r w:rsidRPr="00914CAA">
              <w:rPr>
                <w:b/>
                <w:noProof w:val="0"/>
                <w:kern w:val="0"/>
                <w:sz w:val="20"/>
                <w:szCs w:val="20"/>
              </w:rPr>
              <w:t>Case 1-2</w:t>
            </w:r>
          </w:p>
        </w:tc>
        <w:tc>
          <w:tcPr>
            <w:tcW w:w="4999" w:type="dxa"/>
            <w:shd w:val="clear" w:color="auto" w:fill="auto"/>
          </w:tcPr>
          <w:p w14:paraId="1F1A7DBF" w14:textId="77777777" w:rsidR="00914CAA" w:rsidRPr="00914CAA" w:rsidRDefault="00914CAA" w:rsidP="00914CAA">
            <w:pPr>
              <w:autoSpaceDE w:val="0"/>
              <w:autoSpaceDN w:val="0"/>
              <w:spacing w:line="240" w:lineRule="auto"/>
              <w:ind w:firstLineChars="0" w:firstLine="0"/>
              <w:jc w:val="center"/>
              <w:rPr>
                <w:b/>
                <w:noProof w:val="0"/>
                <w:kern w:val="0"/>
                <w:sz w:val="20"/>
                <w:szCs w:val="20"/>
              </w:rPr>
            </w:pPr>
            <w:r w:rsidRPr="00914CAA">
              <w:rPr>
                <w:b/>
                <w:noProof w:val="0"/>
                <w:kern w:val="0"/>
                <w:sz w:val="20"/>
                <w:szCs w:val="20"/>
              </w:rPr>
              <w:t>Case 1-3</w:t>
            </w:r>
          </w:p>
        </w:tc>
      </w:tr>
      <w:tr w:rsidR="00914CAA" w:rsidRPr="00914CAA" w14:paraId="627D4472" w14:textId="77777777" w:rsidTr="005B6483">
        <w:tc>
          <w:tcPr>
            <w:tcW w:w="4856" w:type="dxa"/>
            <w:shd w:val="clear" w:color="auto" w:fill="auto"/>
          </w:tcPr>
          <w:p w14:paraId="5B68BCD0" w14:textId="58BB07CE" w:rsidR="00914CAA" w:rsidRPr="00914CAA" w:rsidRDefault="00914CAA" w:rsidP="00914CAA">
            <w:pPr>
              <w:autoSpaceDE w:val="0"/>
              <w:autoSpaceDN w:val="0"/>
              <w:spacing w:line="240" w:lineRule="auto"/>
              <w:ind w:firstLineChars="0" w:firstLine="0"/>
              <w:jc w:val="center"/>
              <w:rPr>
                <w:noProof w:val="0"/>
                <w:kern w:val="0"/>
                <w:sz w:val="20"/>
                <w:szCs w:val="20"/>
              </w:rPr>
            </w:pPr>
            <w:r w:rsidRPr="00914CAA">
              <w:rPr>
                <w:kern w:val="0"/>
                <w:sz w:val="20"/>
                <w:szCs w:val="20"/>
              </w:rPr>
              <w:drawing>
                <wp:inline distT="0" distB="0" distL="0" distR="0" wp14:anchorId="2A1A4B30" wp14:editId="390D9287">
                  <wp:extent cx="1971675" cy="9429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71675" cy="942975"/>
                          </a:xfrm>
                          <a:prstGeom prst="rect">
                            <a:avLst/>
                          </a:prstGeom>
                          <a:noFill/>
                          <a:ln>
                            <a:noFill/>
                          </a:ln>
                        </pic:spPr>
                      </pic:pic>
                    </a:graphicData>
                  </a:graphic>
                </wp:inline>
              </w:drawing>
            </w:r>
          </w:p>
        </w:tc>
        <w:tc>
          <w:tcPr>
            <w:tcW w:w="4999" w:type="dxa"/>
            <w:shd w:val="clear" w:color="auto" w:fill="auto"/>
          </w:tcPr>
          <w:p w14:paraId="5C206987" w14:textId="2C5DD4FD" w:rsidR="00914CAA" w:rsidRPr="00914CAA" w:rsidRDefault="00914CAA" w:rsidP="00914CAA">
            <w:pPr>
              <w:autoSpaceDE w:val="0"/>
              <w:autoSpaceDN w:val="0"/>
              <w:spacing w:line="240" w:lineRule="auto"/>
              <w:ind w:firstLineChars="0" w:firstLine="0"/>
              <w:jc w:val="center"/>
              <w:rPr>
                <w:noProof w:val="0"/>
                <w:kern w:val="0"/>
                <w:sz w:val="20"/>
                <w:szCs w:val="20"/>
              </w:rPr>
            </w:pPr>
            <w:r w:rsidRPr="00914CAA">
              <w:rPr>
                <w:kern w:val="0"/>
                <w:sz w:val="20"/>
                <w:szCs w:val="20"/>
              </w:rPr>
              <w:drawing>
                <wp:inline distT="0" distB="0" distL="0" distR="0" wp14:anchorId="4DC327F5" wp14:editId="03068660">
                  <wp:extent cx="2181225" cy="10096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81225" cy="1009650"/>
                          </a:xfrm>
                          <a:prstGeom prst="rect">
                            <a:avLst/>
                          </a:prstGeom>
                          <a:noFill/>
                          <a:ln>
                            <a:noFill/>
                          </a:ln>
                        </pic:spPr>
                      </pic:pic>
                    </a:graphicData>
                  </a:graphic>
                </wp:inline>
              </w:drawing>
            </w:r>
          </w:p>
        </w:tc>
      </w:tr>
      <w:tr w:rsidR="00914CAA" w:rsidRPr="00914CAA" w14:paraId="362619C1" w14:textId="77777777" w:rsidTr="005B6483">
        <w:tc>
          <w:tcPr>
            <w:tcW w:w="4856" w:type="dxa"/>
            <w:shd w:val="clear" w:color="auto" w:fill="auto"/>
          </w:tcPr>
          <w:p w14:paraId="7AB7B289" w14:textId="77777777" w:rsidR="00914CAA" w:rsidRPr="00914CAA" w:rsidRDefault="00914CAA" w:rsidP="00914CAA">
            <w:pPr>
              <w:autoSpaceDE w:val="0"/>
              <w:autoSpaceDN w:val="0"/>
              <w:spacing w:line="240" w:lineRule="auto"/>
              <w:ind w:firstLineChars="0" w:firstLine="0"/>
              <w:jc w:val="center"/>
              <w:rPr>
                <w:b/>
                <w:noProof w:val="0"/>
                <w:kern w:val="0"/>
                <w:sz w:val="20"/>
                <w:szCs w:val="20"/>
              </w:rPr>
            </w:pPr>
            <w:r w:rsidRPr="00914CAA">
              <w:rPr>
                <w:b/>
                <w:noProof w:val="0"/>
                <w:kern w:val="0"/>
                <w:sz w:val="20"/>
                <w:szCs w:val="20"/>
              </w:rPr>
              <w:t>Case 1-4</w:t>
            </w:r>
          </w:p>
        </w:tc>
        <w:tc>
          <w:tcPr>
            <w:tcW w:w="4999" w:type="dxa"/>
            <w:shd w:val="clear" w:color="auto" w:fill="auto"/>
          </w:tcPr>
          <w:p w14:paraId="74492BE6" w14:textId="77777777" w:rsidR="00914CAA" w:rsidRPr="00914CAA" w:rsidRDefault="00914CAA" w:rsidP="00914CAA">
            <w:pPr>
              <w:autoSpaceDE w:val="0"/>
              <w:autoSpaceDN w:val="0"/>
              <w:spacing w:line="240" w:lineRule="auto"/>
              <w:ind w:firstLineChars="0" w:firstLine="0"/>
              <w:jc w:val="center"/>
              <w:rPr>
                <w:b/>
                <w:noProof w:val="0"/>
                <w:kern w:val="0"/>
                <w:sz w:val="20"/>
                <w:szCs w:val="20"/>
              </w:rPr>
            </w:pPr>
            <w:r w:rsidRPr="00914CAA">
              <w:rPr>
                <w:b/>
                <w:noProof w:val="0"/>
                <w:kern w:val="0"/>
                <w:sz w:val="20"/>
                <w:szCs w:val="20"/>
              </w:rPr>
              <w:t>Case 1-5</w:t>
            </w:r>
          </w:p>
        </w:tc>
      </w:tr>
      <w:tr w:rsidR="00914CAA" w:rsidRPr="00914CAA" w14:paraId="784B10B0" w14:textId="77777777" w:rsidTr="005B6483">
        <w:tc>
          <w:tcPr>
            <w:tcW w:w="9855" w:type="dxa"/>
            <w:gridSpan w:val="2"/>
            <w:shd w:val="clear" w:color="auto" w:fill="auto"/>
          </w:tcPr>
          <w:p w14:paraId="6EB6DD0C" w14:textId="1B0C36F7" w:rsidR="00914CAA" w:rsidRPr="00914CAA" w:rsidRDefault="00914CAA" w:rsidP="00914CAA">
            <w:pPr>
              <w:autoSpaceDE w:val="0"/>
              <w:autoSpaceDN w:val="0"/>
              <w:spacing w:line="240" w:lineRule="auto"/>
              <w:ind w:firstLineChars="0" w:firstLine="0"/>
              <w:jc w:val="center"/>
              <w:rPr>
                <w:noProof w:val="0"/>
                <w:kern w:val="0"/>
                <w:sz w:val="20"/>
                <w:szCs w:val="20"/>
              </w:rPr>
            </w:pPr>
            <w:r w:rsidRPr="00914CAA">
              <w:rPr>
                <w:kern w:val="0"/>
                <w:sz w:val="20"/>
                <w:szCs w:val="20"/>
              </w:rPr>
              <w:lastRenderedPageBreak/>
              <w:drawing>
                <wp:inline distT="0" distB="0" distL="0" distR="0" wp14:anchorId="52E0D2B2" wp14:editId="6FB5585F">
                  <wp:extent cx="2143125" cy="99568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43125" cy="995680"/>
                          </a:xfrm>
                          <a:prstGeom prst="rect">
                            <a:avLst/>
                          </a:prstGeom>
                          <a:noFill/>
                          <a:ln>
                            <a:noFill/>
                          </a:ln>
                        </pic:spPr>
                      </pic:pic>
                    </a:graphicData>
                  </a:graphic>
                </wp:inline>
              </w:drawing>
            </w:r>
          </w:p>
        </w:tc>
      </w:tr>
      <w:tr w:rsidR="00914CAA" w:rsidRPr="00914CAA" w14:paraId="1E48A7DD" w14:textId="77777777" w:rsidTr="005B6483">
        <w:tc>
          <w:tcPr>
            <w:tcW w:w="9855" w:type="dxa"/>
            <w:gridSpan w:val="2"/>
            <w:shd w:val="clear" w:color="auto" w:fill="auto"/>
          </w:tcPr>
          <w:p w14:paraId="72CC2F8A" w14:textId="77777777" w:rsidR="00914CAA" w:rsidRPr="00914CAA" w:rsidRDefault="00914CAA" w:rsidP="00914CAA">
            <w:pPr>
              <w:autoSpaceDE w:val="0"/>
              <w:autoSpaceDN w:val="0"/>
              <w:spacing w:line="240" w:lineRule="auto"/>
              <w:ind w:firstLineChars="0" w:firstLine="0"/>
              <w:jc w:val="center"/>
              <w:rPr>
                <w:b/>
                <w:noProof w:val="0"/>
                <w:kern w:val="0"/>
                <w:sz w:val="20"/>
                <w:szCs w:val="20"/>
              </w:rPr>
            </w:pPr>
            <w:r w:rsidRPr="00914CAA">
              <w:rPr>
                <w:b/>
                <w:noProof w:val="0"/>
                <w:kern w:val="0"/>
                <w:sz w:val="20"/>
                <w:szCs w:val="20"/>
              </w:rPr>
              <w:t>Case 1-6</w:t>
            </w:r>
          </w:p>
        </w:tc>
      </w:tr>
    </w:tbl>
    <w:p w14:paraId="645C7DF5" w14:textId="77777777" w:rsidR="00914CAA" w:rsidRPr="00914CAA" w:rsidRDefault="00914CAA" w:rsidP="00914CAA">
      <w:pPr>
        <w:widowControl/>
        <w:spacing w:line="240" w:lineRule="auto"/>
        <w:ind w:firstLineChars="0" w:firstLine="0"/>
        <w:jc w:val="left"/>
        <w:rPr>
          <w:noProof w:val="0"/>
          <w:kern w:val="0"/>
          <w:sz w:val="20"/>
          <w:szCs w:val="20"/>
        </w:rPr>
      </w:pPr>
    </w:p>
    <w:p w14:paraId="4B591471" w14:textId="77777777" w:rsidR="00914CAA" w:rsidRPr="00914CAA" w:rsidRDefault="00914CAA" w:rsidP="00970591">
      <w:pPr>
        <w:widowControl/>
        <w:overflowPunct w:val="0"/>
        <w:autoSpaceDE w:val="0"/>
        <w:autoSpaceDN w:val="0"/>
        <w:spacing w:line="240" w:lineRule="auto"/>
        <w:ind w:firstLineChars="0" w:firstLine="0"/>
        <w:rPr>
          <w:noProof w:val="0"/>
          <w:kern w:val="0"/>
          <w:sz w:val="20"/>
          <w:szCs w:val="20"/>
        </w:rPr>
      </w:pPr>
      <w:r w:rsidRPr="00914CAA">
        <w:rPr>
          <w:rFonts w:hint="eastAsia"/>
          <w:noProof w:val="0"/>
          <w:kern w:val="0"/>
          <w:sz w:val="20"/>
          <w:szCs w:val="20"/>
        </w:rPr>
        <w:t>F</w:t>
      </w:r>
      <w:r w:rsidRPr="00914CAA">
        <w:rPr>
          <w:noProof w:val="0"/>
          <w:kern w:val="0"/>
          <w:sz w:val="20"/>
          <w:szCs w:val="20"/>
        </w:rPr>
        <w:t>or Case 1-2 of only one or more CG PUSCHs overlapping with PUCCH, RAN1 discussed the behavior of PUSCH skipping with UCI for configured grant in Rel-16 and made the following agreement</w:t>
      </w:r>
      <w:r w:rsidRPr="00914CAA">
        <w:rPr>
          <w:rFonts w:hint="eastAsia"/>
          <w:noProof w:val="0"/>
          <w:kern w:val="0"/>
          <w:sz w:val="20"/>
          <w:szCs w:val="20"/>
        </w:rPr>
        <w:t>.</w:t>
      </w:r>
    </w:p>
    <w:tbl>
      <w:tblPr>
        <w:tblpPr w:leftFromText="180" w:rightFromText="180" w:vertAnchor="text" w:horzAnchor="margin" w:tblpY="232"/>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tblGrid>
      <w:tr w:rsidR="00914CAA" w:rsidRPr="00914CAA" w14:paraId="0888D80A" w14:textId="77777777" w:rsidTr="001004B6">
        <w:trPr>
          <w:trHeight w:val="557"/>
        </w:trPr>
        <w:tc>
          <w:tcPr>
            <w:tcW w:w="8359" w:type="dxa"/>
            <w:shd w:val="clear" w:color="auto" w:fill="auto"/>
          </w:tcPr>
          <w:p w14:paraId="3372173B" w14:textId="77777777" w:rsidR="00914CAA" w:rsidRPr="00914CAA" w:rsidRDefault="00914CAA" w:rsidP="00970591">
            <w:pPr>
              <w:autoSpaceDE w:val="0"/>
              <w:autoSpaceDN w:val="0"/>
              <w:spacing w:line="240" w:lineRule="auto"/>
              <w:ind w:firstLineChars="0" w:firstLine="0"/>
              <w:rPr>
                <w:rFonts w:ascii="Arial" w:hAnsi="Arial" w:cs="Arial"/>
                <w:noProof w:val="0"/>
                <w:kern w:val="0"/>
                <w:sz w:val="20"/>
                <w:szCs w:val="20"/>
                <w:lang w:eastAsia="ko-KR"/>
              </w:rPr>
            </w:pPr>
            <w:r w:rsidRPr="00914CAA">
              <w:rPr>
                <w:rFonts w:ascii="Arial" w:hAnsi="Arial" w:cs="Arial"/>
                <w:b/>
                <w:bCs/>
                <w:noProof w:val="0"/>
                <w:color w:val="000000"/>
                <w:kern w:val="0"/>
                <w:sz w:val="20"/>
                <w:szCs w:val="20"/>
                <w:highlight w:val="green"/>
                <w:lang w:eastAsia="ko-KR"/>
              </w:rPr>
              <w:t>Agreement:</w:t>
            </w:r>
          </w:p>
          <w:p w14:paraId="3AF206A7" w14:textId="77777777" w:rsidR="00914CAA" w:rsidRPr="00914CAA" w:rsidRDefault="00914CAA" w:rsidP="00970591">
            <w:pPr>
              <w:autoSpaceDE w:val="0"/>
              <w:autoSpaceDN w:val="0"/>
              <w:spacing w:line="240" w:lineRule="auto"/>
              <w:ind w:firstLineChars="0" w:firstLine="0"/>
              <w:rPr>
                <w:rFonts w:ascii="Arial" w:hAnsi="Arial" w:cs="Arial"/>
                <w:noProof w:val="0"/>
                <w:kern w:val="0"/>
                <w:sz w:val="20"/>
                <w:szCs w:val="20"/>
                <w:lang w:eastAsia="ko-KR"/>
              </w:rPr>
            </w:pPr>
            <w:r w:rsidRPr="00914CAA">
              <w:rPr>
                <w:rFonts w:ascii="Arial" w:hAnsi="Arial" w:cs="Arial"/>
                <w:noProof w:val="0"/>
                <w:kern w:val="0"/>
                <w:sz w:val="20"/>
                <w:szCs w:val="20"/>
                <w:lang w:eastAsia="ko-KR"/>
              </w:rPr>
              <w:t>For the case (Case 1-2) where only one or more CG PUSCHs overlapping with PUCCH</w:t>
            </w:r>
          </w:p>
          <w:p w14:paraId="71F614CC" w14:textId="77777777" w:rsidR="00914CAA" w:rsidRPr="00914CAA" w:rsidRDefault="00914CAA" w:rsidP="00970591">
            <w:pPr>
              <w:widowControl/>
              <w:numPr>
                <w:ilvl w:val="0"/>
                <w:numId w:val="18"/>
              </w:numPr>
              <w:autoSpaceDE w:val="0"/>
              <w:autoSpaceDN w:val="0"/>
              <w:adjustRightInd/>
              <w:spacing w:line="240" w:lineRule="auto"/>
              <w:ind w:left="800" w:firstLineChars="0"/>
              <w:jc w:val="left"/>
              <w:rPr>
                <w:rFonts w:ascii="Arial" w:eastAsia="Gulim" w:hAnsi="Arial" w:cs="Arial"/>
                <w:noProof w:val="0"/>
                <w:kern w:val="0"/>
                <w:sz w:val="20"/>
                <w:szCs w:val="20"/>
                <w:lang w:val="en-GB" w:eastAsia="ko-KR"/>
              </w:rPr>
            </w:pPr>
            <w:r w:rsidRPr="00914CAA">
              <w:rPr>
                <w:rFonts w:ascii="Arial" w:eastAsia="Gulim" w:hAnsi="Arial" w:cs="Arial"/>
                <w:noProof w:val="0"/>
                <w:kern w:val="0"/>
                <w:sz w:val="20"/>
                <w:szCs w:val="20"/>
                <w:lang w:val="en-GB" w:eastAsia="ko-KR"/>
              </w:rPr>
              <w:t xml:space="preserve">In Rel.16, for CA and non-CA case, when Rel-16 LCH based prioritization is not configured and there is a single PHY priority </w:t>
            </w:r>
            <w:proofErr w:type="gramStart"/>
            <w:r w:rsidRPr="00914CAA">
              <w:rPr>
                <w:rFonts w:ascii="Arial" w:eastAsia="Gulim" w:hAnsi="Arial" w:cs="Arial"/>
                <w:noProof w:val="0"/>
                <w:kern w:val="0"/>
                <w:sz w:val="20"/>
                <w:szCs w:val="20"/>
                <w:lang w:val="en-GB" w:eastAsia="ko-KR"/>
              </w:rPr>
              <w:t>for  UL</w:t>
            </w:r>
            <w:proofErr w:type="gramEnd"/>
            <w:r w:rsidRPr="00914CAA">
              <w:rPr>
                <w:rFonts w:ascii="Arial" w:eastAsia="Gulim" w:hAnsi="Arial" w:cs="Arial"/>
                <w:noProof w:val="0"/>
                <w:kern w:val="0"/>
                <w:sz w:val="20"/>
                <w:szCs w:val="20"/>
                <w:lang w:val="en-GB" w:eastAsia="ko-KR"/>
              </w:rPr>
              <w:t xml:space="preserve"> transmissions, and when PUSCH repetition is not applied, in case of one or more CG PUSCHs overlapping with UCI and there is no DG PUSCH overlapping with the UCI and there is no DG PUSCH overlapping with the one or more CG PUSCHs, the CG PUSCH with UCI multiplexing from the one or more CG PUSCHs cannot be skipped.  MAC generates MAC PDU for the CG PUSCH and delivers the MAC PDU to PHY and the UCI is multiplexed on the CG PUSCH. </w:t>
            </w:r>
          </w:p>
        </w:tc>
      </w:tr>
    </w:tbl>
    <w:p w14:paraId="04D4A9EA" w14:textId="77777777" w:rsidR="00914CAA" w:rsidRPr="00914CAA" w:rsidRDefault="00914CAA" w:rsidP="00970591">
      <w:pPr>
        <w:widowControl/>
        <w:overflowPunct w:val="0"/>
        <w:autoSpaceDE w:val="0"/>
        <w:autoSpaceDN w:val="0"/>
        <w:spacing w:line="240" w:lineRule="auto"/>
        <w:ind w:firstLineChars="0" w:firstLine="0"/>
        <w:rPr>
          <w:noProof w:val="0"/>
          <w:kern w:val="0"/>
          <w:sz w:val="20"/>
          <w:szCs w:val="20"/>
        </w:rPr>
      </w:pPr>
    </w:p>
    <w:p w14:paraId="6D8724E9" w14:textId="77777777" w:rsidR="00914CAA" w:rsidRPr="00914CAA" w:rsidRDefault="00914CAA" w:rsidP="00970591">
      <w:pPr>
        <w:widowControl/>
        <w:overflowPunct w:val="0"/>
        <w:autoSpaceDE w:val="0"/>
        <w:autoSpaceDN w:val="0"/>
        <w:spacing w:line="240" w:lineRule="auto"/>
        <w:ind w:firstLineChars="0" w:firstLine="0"/>
        <w:rPr>
          <w:noProof w:val="0"/>
          <w:kern w:val="0"/>
          <w:sz w:val="20"/>
          <w:szCs w:val="20"/>
        </w:rPr>
      </w:pPr>
      <w:r w:rsidRPr="00914CAA">
        <w:rPr>
          <w:noProof w:val="0"/>
          <w:kern w:val="0"/>
          <w:sz w:val="20"/>
          <w:szCs w:val="20"/>
        </w:rPr>
        <w:t xml:space="preserve">For Case 1-3/1-4/1-5, RAN1 has common understanding and following conclusion is drawn in RAN1 </w:t>
      </w:r>
    </w:p>
    <w:tbl>
      <w:tblPr>
        <w:tblpPr w:leftFromText="180" w:rightFromText="180" w:vertAnchor="text" w:horzAnchor="margin" w:tblpY="-17"/>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tblGrid>
      <w:tr w:rsidR="00914CAA" w:rsidRPr="00914CAA" w14:paraId="43223381" w14:textId="77777777" w:rsidTr="00914CAA">
        <w:tc>
          <w:tcPr>
            <w:tcW w:w="8359" w:type="dxa"/>
            <w:shd w:val="clear" w:color="auto" w:fill="auto"/>
          </w:tcPr>
          <w:p w14:paraId="749FF39B" w14:textId="77777777" w:rsidR="00914CAA" w:rsidRPr="00914CAA" w:rsidRDefault="00914CAA" w:rsidP="00970591">
            <w:pPr>
              <w:autoSpaceDE w:val="0"/>
              <w:autoSpaceDN w:val="0"/>
              <w:spacing w:line="240" w:lineRule="auto"/>
              <w:ind w:firstLineChars="0" w:firstLine="0"/>
              <w:rPr>
                <w:rFonts w:ascii="Arial" w:hAnsi="Arial" w:cs="Arial"/>
                <w:b/>
                <w:bCs/>
                <w:noProof w:val="0"/>
                <w:kern w:val="0"/>
                <w:sz w:val="20"/>
                <w:szCs w:val="20"/>
                <w:lang w:eastAsia="ko-KR"/>
              </w:rPr>
            </w:pPr>
            <w:r w:rsidRPr="00914CAA">
              <w:rPr>
                <w:rFonts w:ascii="Arial" w:hAnsi="Arial" w:cs="Arial"/>
                <w:b/>
                <w:bCs/>
                <w:noProof w:val="0"/>
                <w:kern w:val="0"/>
                <w:sz w:val="20"/>
                <w:szCs w:val="20"/>
                <w:lang w:eastAsia="ko-KR"/>
              </w:rPr>
              <w:t>Conclusion</w:t>
            </w:r>
          </w:p>
          <w:p w14:paraId="37516FFB" w14:textId="77777777" w:rsidR="00914CAA" w:rsidRPr="00914CAA" w:rsidRDefault="00914CAA" w:rsidP="00970591">
            <w:pPr>
              <w:autoSpaceDE w:val="0"/>
              <w:autoSpaceDN w:val="0"/>
              <w:spacing w:line="240" w:lineRule="auto"/>
              <w:ind w:firstLineChars="0" w:firstLine="0"/>
              <w:rPr>
                <w:rFonts w:ascii="Arial" w:hAnsi="Arial" w:cs="Arial"/>
                <w:noProof w:val="0"/>
                <w:kern w:val="0"/>
                <w:sz w:val="20"/>
                <w:szCs w:val="20"/>
                <w:lang w:eastAsia="ko-KR"/>
              </w:rPr>
            </w:pPr>
            <w:r w:rsidRPr="00914CAA">
              <w:rPr>
                <w:rFonts w:ascii="Arial" w:hAnsi="Arial" w:cs="Arial"/>
                <w:noProof w:val="0"/>
                <w:kern w:val="0"/>
                <w:sz w:val="20"/>
                <w:szCs w:val="20"/>
                <w:lang w:eastAsia="ko-KR"/>
              </w:rPr>
              <w:t>For the following cases, for CA and non-CA, when DG PUSCH skipping is configured and Rel-16 LCH based prioritization is not configured and there is a single PHY priority for UL transmissions, MAC generates MAC PDU for the DG PUSCH and the UCI is multiplexed on the DG PUSCH. For the case 1-3 and 1-4, MAC does not generate a TB for the CG PUSCH(s) overlapping with the DG PUSCH on the same serving cell.  The GG PUSCH(s) is discarded and does not participate in subsequent physical layer procedure.</w:t>
            </w:r>
          </w:p>
          <w:p w14:paraId="4A41AE99" w14:textId="77777777" w:rsidR="00914CAA" w:rsidRPr="00914CAA" w:rsidRDefault="00914CAA" w:rsidP="00970591">
            <w:pPr>
              <w:widowControl/>
              <w:numPr>
                <w:ilvl w:val="0"/>
                <w:numId w:val="18"/>
              </w:numPr>
              <w:autoSpaceDE w:val="0"/>
              <w:autoSpaceDN w:val="0"/>
              <w:adjustRightInd/>
              <w:spacing w:line="240" w:lineRule="auto"/>
              <w:ind w:left="800" w:firstLineChars="0"/>
              <w:jc w:val="left"/>
              <w:rPr>
                <w:rFonts w:ascii="Arial" w:eastAsia="Gulim" w:hAnsi="Arial" w:cs="Arial"/>
                <w:noProof w:val="0"/>
                <w:kern w:val="0"/>
                <w:sz w:val="20"/>
                <w:szCs w:val="20"/>
                <w:lang w:val="en-GB" w:eastAsia="ko-KR"/>
              </w:rPr>
            </w:pPr>
            <w:r w:rsidRPr="00914CAA">
              <w:rPr>
                <w:rFonts w:ascii="Arial" w:eastAsia="Gulim" w:hAnsi="Arial" w:cs="Arial"/>
                <w:noProof w:val="0"/>
                <w:kern w:val="0"/>
                <w:sz w:val="20"/>
                <w:szCs w:val="20"/>
                <w:lang w:val="en-GB" w:eastAsia="ko-KR"/>
              </w:rPr>
              <w:t>(Case 1-3) DG PUSCH and CG PUSCH are overlapping and both DG/CG PUSCH are overlapping with PUCCH</w:t>
            </w:r>
          </w:p>
          <w:p w14:paraId="54D4092F" w14:textId="77777777" w:rsidR="00914CAA" w:rsidRPr="00914CAA" w:rsidRDefault="00914CAA" w:rsidP="00970591">
            <w:pPr>
              <w:widowControl/>
              <w:numPr>
                <w:ilvl w:val="0"/>
                <w:numId w:val="18"/>
              </w:numPr>
              <w:autoSpaceDE w:val="0"/>
              <w:autoSpaceDN w:val="0"/>
              <w:adjustRightInd/>
              <w:spacing w:line="240" w:lineRule="auto"/>
              <w:ind w:left="800" w:firstLineChars="0"/>
              <w:jc w:val="left"/>
              <w:rPr>
                <w:rFonts w:ascii="Arial" w:eastAsia="Gulim" w:hAnsi="Arial" w:cs="Arial"/>
                <w:noProof w:val="0"/>
                <w:kern w:val="0"/>
                <w:sz w:val="20"/>
                <w:szCs w:val="20"/>
                <w:lang w:val="en-GB" w:eastAsia="ko-KR"/>
              </w:rPr>
            </w:pPr>
            <w:r w:rsidRPr="00914CAA">
              <w:rPr>
                <w:rFonts w:ascii="Arial" w:eastAsia="Gulim" w:hAnsi="Arial" w:cs="Arial"/>
                <w:noProof w:val="0"/>
                <w:kern w:val="0"/>
                <w:sz w:val="20"/>
                <w:szCs w:val="20"/>
                <w:lang w:val="en-GB" w:eastAsia="ko-KR"/>
              </w:rPr>
              <w:t>(Case 1-4) DG PUSCH and CG PUSCH are overlapping and DG PUSCH is overlapping with PUCCH, and CG PUSCH is non-overlapping with the PUCCH</w:t>
            </w:r>
          </w:p>
          <w:p w14:paraId="6571359A" w14:textId="77777777" w:rsidR="00914CAA" w:rsidRPr="00914CAA" w:rsidRDefault="00914CAA" w:rsidP="00970591">
            <w:pPr>
              <w:widowControl/>
              <w:numPr>
                <w:ilvl w:val="0"/>
                <w:numId w:val="18"/>
              </w:numPr>
              <w:autoSpaceDE w:val="0"/>
              <w:autoSpaceDN w:val="0"/>
              <w:adjustRightInd/>
              <w:spacing w:line="240" w:lineRule="auto"/>
              <w:ind w:left="800" w:firstLineChars="0"/>
              <w:jc w:val="left"/>
              <w:rPr>
                <w:rFonts w:ascii="Arial" w:eastAsia="Gulim" w:hAnsi="Arial" w:cs="Arial"/>
                <w:noProof w:val="0"/>
                <w:kern w:val="0"/>
                <w:sz w:val="20"/>
                <w:szCs w:val="20"/>
                <w:lang w:val="en-GB" w:eastAsia="ko-KR"/>
              </w:rPr>
            </w:pPr>
            <w:r w:rsidRPr="00914CAA">
              <w:rPr>
                <w:rFonts w:ascii="Arial" w:eastAsia="Gulim" w:hAnsi="Arial" w:cs="Arial"/>
                <w:noProof w:val="0"/>
                <w:kern w:val="0"/>
                <w:sz w:val="20"/>
                <w:szCs w:val="20"/>
                <w:lang w:val="en-GB" w:eastAsia="ko-KR"/>
              </w:rPr>
              <w:t>(Case 1-5) DG PUSCH and CG PUSCH are non-overlapping and both DG/CG PUSCH are overlapping with PUCCH</w:t>
            </w:r>
          </w:p>
        </w:tc>
      </w:tr>
    </w:tbl>
    <w:p w14:paraId="121EBE8C" w14:textId="77777777" w:rsidR="00914CAA" w:rsidRPr="00914CAA" w:rsidRDefault="00914CAA" w:rsidP="00970591">
      <w:pPr>
        <w:widowControl/>
        <w:overflowPunct w:val="0"/>
        <w:autoSpaceDE w:val="0"/>
        <w:autoSpaceDN w:val="0"/>
        <w:spacing w:line="240" w:lineRule="auto"/>
        <w:ind w:firstLineChars="0" w:firstLine="0"/>
        <w:rPr>
          <w:noProof w:val="0"/>
          <w:kern w:val="0"/>
          <w:sz w:val="20"/>
          <w:szCs w:val="20"/>
        </w:rPr>
      </w:pPr>
    </w:p>
    <w:p w14:paraId="4080BCCD" w14:textId="77777777" w:rsidR="00914CAA" w:rsidRPr="00914CAA" w:rsidRDefault="00914CAA" w:rsidP="00970591">
      <w:pPr>
        <w:widowControl/>
        <w:overflowPunct w:val="0"/>
        <w:autoSpaceDE w:val="0"/>
        <w:autoSpaceDN w:val="0"/>
        <w:spacing w:line="240" w:lineRule="auto"/>
        <w:ind w:firstLineChars="0" w:firstLine="0"/>
        <w:rPr>
          <w:noProof w:val="0"/>
          <w:kern w:val="0"/>
          <w:sz w:val="20"/>
          <w:szCs w:val="20"/>
          <w:lang w:eastAsia="en-US"/>
        </w:rPr>
      </w:pPr>
      <w:r w:rsidRPr="00914CAA">
        <w:rPr>
          <w:rFonts w:hint="eastAsia"/>
          <w:noProof w:val="0"/>
          <w:kern w:val="0"/>
          <w:sz w:val="20"/>
          <w:szCs w:val="20"/>
        </w:rPr>
        <w:t>F</w:t>
      </w:r>
      <w:r w:rsidRPr="00914CAA">
        <w:rPr>
          <w:noProof w:val="0"/>
          <w:kern w:val="0"/>
          <w:sz w:val="20"/>
          <w:szCs w:val="20"/>
        </w:rPr>
        <w:t xml:space="preserve">or Case 1-6, RAN1 discussed the following options of expected behavior from RAN1 understanding and made the following working assumptions, for which there is difference on UCI multiplexing behavior in PHY [R1-2009774]. </w:t>
      </w:r>
      <w:r w:rsidRPr="00914CAA">
        <w:rPr>
          <w:noProof w:val="0"/>
          <w:kern w:val="0"/>
          <w:sz w:val="20"/>
          <w:szCs w:val="20"/>
          <w:lang w:eastAsia="en-US"/>
        </w:rPr>
        <w:t>RAN1 will continue discussing the expected behavior for Case 1-6 based on these options.</w:t>
      </w:r>
    </w:p>
    <w:p w14:paraId="25D7EA4D" w14:textId="77777777" w:rsidR="00914CAA" w:rsidRPr="00914CAA" w:rsidRDefault="00914CAA" w:rsidP="00970591">
      <w:pPr>
        <w:widowControl/>
        <w:overflowPunct w:val="0"/>
        <w:autoSpaceDE w:val="0"/>
        <w:autoSpaceDN w:val="0"/>
        <w:spacing w:line="240" w:lineRule="auto"/>
        <w:ind w:firstLineChars="0" w:firstLine="0"/>
        <w:rPr>
          <w:noProof w:val="0"/>
          <w:color w:val="FF0000"/>
          <w:kern w:val="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914CAA" w:rsidRPr="00914CAA" w14:paraId="3F243B1D" w14:textId="77777777" w:rsidTr="005B6483">
        <w:tc>
          <w:tcPr>
            <w:tcW w:w="9855" w:type="dxa"/>
            <w:shd w:val="clear" w:color="auto" w:fill="auto"/>
          </w:tcPr>
          <w:p w14:paraId="6744600A" w14:textId="77777777" w:rsidR="00914CAA" w:rsidRPr="00914CAA" w:rsidRDefault="00914CAA" w:rsidP="00970591">
            <w:pPr>
              <w:autoSpaceDE w:val="0"/>
              <w:autoSpaceDN w:val="0"/>
              <w:spacing w:line="240" w:lineRule="auto"/>
              <w:ind w:firstLineChars="0" w:firstLine="0"/>
              <w:rPr>
                <w:rFonts w:ascii="Arial" w:hAnsi="Arial" w:cs="Arial"/>
                <w:noProof w:val="0"/>
                <w:kern w:val="0"/>
                <w:sz w:val="20"/>
                <w:szCs w:val="20"/>
                <w:lang w:eastAsia="ko-KR"/>
              </w:rPr>
            </w:pPr>
            <w:r w:rsidRPr="00914CAA">
              <w:rPr>
                <w:rFonts w:ascii="Arial" w:hAnsi="Arial" w:cs="Arial"/>
                <w:b/>
                <w:bCs/>
                <w:noProof w:val="0"/>
                <w:color w:val="000000"/>
                <w:kern w:val="0"/>
                <w:sz w:val="20"/>
                <w:szCs w:val="20"/>
                <w:highlight w:val="darkYellow"/>
                <w:lang w:eastAsia="ko-KR"/>
              </w:rPr>
              <w:t>Working Assumption:</w:t>
            </w:r>
          </w:p>
          <w:p w14:paraId="45255831" w14:textId="77777777" w:rsidR="00914CAA" w:rsidRPr="00914CAA" w:rsidRDefault="00914CAA" w:rsidP="00970591">
            <w:pPr>
              <w:autoSpaceDE w:val="0"/>
              <w:autoSpaceDN w:val="0"/>
              <w:spacing w:line="240" w:lineRule="auto"/>
              <w:ind w:firstLineChars="0" w:firstLine="0"/>
              <w:rPr>
                <w:rFonts w:ascii="Arial" w:hAnsi="Arial" w:cs="Arial"/>
                <w:noProof w:val="0"/>
                <w:kern w:val="0"/>
                <w:sz w:val="20"/>
                <w:szCs w:val="20"/>
                <w:lang w:eastAsia="ko-KR"/>
              </w:rPr>
            </w:pPr>
            <w:r w:rsidRPr="00914CAA">
              <w:rPr>
                <w:rFonts w:ascii="Arial" w:hAnsi="Arial" w:cs="Arial"/>
                <w:noProof w:val="0"/>
                <w:kern w:val="0"/>
                <w:sz w:val="20"/>
                <w:szCs w:val="20"/>
                <w:lang w:eastAsia="ko-KR"/>
              </w:rPr>
              <w:t>For the case (Case 1-6) when DG PUSCH and CG PUSCH are overlapping on a serving cell and CG PUSCH is overlapping with PUCCH, and DG PUSCH is non-overlapping with the PUCCH</w:t>
            </w:r>
          </w:p>
          <w:p w14:paraId="44B5339B" w14:textId="77777777" w:rsidR="00914CAA" w:rsidRPr="00914CAA" w:rsidRDefault="00914CAA" w:rsidP="00970591">
            <w:pPr>
              <w:widowControl/>
              <w:numPr>
                <w:ilvl w:val="0"/>
                <w:numId w:val="18"/>
              </w:numPr>
              <w:autoSpaceDE w:val="0"/>
              <w:autoSpaceDN w:val="0"/>
              <w:adjustRightInd/>
              <w:spacing w:line="240" w:lineRule="auto"/>
              <w:ind w:left="800" w:firstLineChars="0"/>
              <w:jc w:val="left"/>
              <w:rPr>
                <w:rFonts w:ascii="Arial" w:eastAsia="Gulim" w:hAnsi="Arial" w:cs="Arial"/>
                <w:noProof w:val="0"/>
                <w:kern w:val="0"/>
                <w:sz w:val="20"/>
                <w:szCs w:val="20"/>
                <w:lang w:val="en-GB" w:eastAsia="ko-KR"/>
              </w:rPr>
            </w:pPr>
            <w:r w:rsidRPr="00914CAA">
              <w:rPr>
                <w:rFonts w:ascii="Arial" w:eastAsia="Gulim" w:hAnsi="Arial" w:cs="Arial"/>
                <w:noProof w:val="0"/>
                <w:kern w:val="0"/>
                <w:sz w:val="20"/>
                <w:szCs w:val="20"/>
                <w:lang w:val="en-GB" w:eastAsia="ko-KR"/>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7689990C" w14:textId="77777777" w:rsidR="00914CAA" w:rsidRPr="00914CAA" w:rsidRDefault="00914CAA" w:rsidP="00970591">
            <w:pPr>
              <w:widowControl/>
              <w:numPr>
                <w:ilvl w:val="1"/>
                <w:numId w:val="18"/>
              </w:numPr>
              <w:autoSpaceDE w:val="0"/>
              <w:autoSpaceDN w:val="0"/>
              <w:adjustRightInd/>
              <w:spacing w:line="240" w:lineRule="auto"/>
              <w:ind w:left="1200" w:firstLineChars="0"/>
              <w:jc w:val="left"/>
              <w:rPr>
                <w:rFonts w:ascii="Arial" w:eastAsia="Gulim" w:hAnsi="Arial" w:cs="Arial"/>
                <w:noProof w:val="0"/>
                <w:kern w:val="0"/>
                <w:sz w:val="20"/>
                <w:szCs w:val="20"/>
                <w:lang w:val="en-GB" w:eastAsia="ko-KR"/>
              </w:rPr>
            </w:pPr>
            <w:r w:rsidRPr="00914CAA">
              <w:rPr>
                <w:rFonts w:ascii="Arial" w:eastAsia="Gulim" w:hAnsi="Arial" w:cs="Arial"/>
                <w:noProof w:val="0"/>
                <w:kern w:val="0"/>
                <w:sz w:val="20"/>
                <w:szCs w:val="20"/>
                <w:lang w:val="en-GB" w:eastAsia="ko-KR"/>
              </w:rPr>
              <w:t>Opt-3:</w:t>
            </w:r>
          </w:p>
          <w:p w14:paraId="17C1561A" w14:textId="77777777" w:rsidR="00914CAA" w:rsidRPr="00914CAA" w:rsidRDefault="00914CAA" w:rsidP="00970591">
            <w:pPr>
              <w:widowControl/>
              <w:numPr>
                <w:ilvl w:val="2"/>
                <w:numId w:val="18"/>
              </w:numPr>
              <w:autoSpaceDE w:val="0"/>
              <w:autoSpaceDN w:val="0"/>
              <w:adjustRightInd/>
              <w:spacing w:line="240" w:lineRule="auto"/>
              <w:ind w:left="1600" w:firstLineChars="0"/>
              <w:jc w:val="left"/>
              <w:rPr>
                <w:rFonts w:ascii="Arial" w:eastAsia="Gulim" w:hAnsi="Arial" w:cs="Arial"/>
                <w:noProof w:val="0"/>
                <w:kern w:val="0"/>
                <w:sz w:val="20"/>
                <w:szCs w:val="20"/>
                <w:lang w:val="en-GB" w:eastAsia="ko-KR"/>
              </w:rPr>
            </w:pPr>
            <w:r w:rsidRPr="00914CAA">
              <w:rPr>
                <w:rFonts w:ascii="Arial" w:eastAsia="Gulim" w:hAnsi="Arial" w:cs="Arial"/>
                <w:noProof w:val="0"/>
                <w:kern w:val="0"/>
                <w:sz w:val="20"/>
                <w:szCs w:val="20"/>
                <w:lang w:val="en-GB" w:eastAsia="ko-KR"/>
              </w:rPr>
              <w:t>If there is data for DG, MAC generates PDU for DG PUSCH</w:t>
            </w:r>
          </w:p>
          <w:p w14:paraId="6F10D6EB" w14:textId="77777777" w:rsidR="00914CAA" w:rsidRPr="00914CAA" w:rsidRDefault="00914CAA" w:rsidP="00970591">
            <w:pPr>
              <w:widowControl/>
              <w:numPr>
                <w:ilvl w:val="3"/>
                <w:numId w:val="18"/>
              </w:numPr>
              <w:autoSpaceDE w:val="0"/>
              <w:autoSpaceDN w:val="0"/>
              <w:adjustRightInd/>
              <w:spacing w:line="240" w:lineRule="auto"/>
              <w:ind w:left="2000" w:firstLineChars="0"/>
              <w:jc w:val="left"/>
              <w:rPr>
                <w:rFonts w:ascii="Arial" w:eastAsia="Gulim" w:hAnsi="Arial" w:cs="Arial"/>
                <w:noProof w:val="0"/>
                <w:kern w:val="0"/>
                <w:sz w:val="20"/>
                <w:szCs w:val="20"/>
                <w:lang w:val="en-GB" w:eastAsia="ko-KR"/>
              </w:rPr>
            </w:pPr>
            <w:r w:rsidRPr="00914CAA">
              <w:rPr>
                <w:rFonts w:ascii="Arial" w:eastAsia="Gulim" w:hAnsi="Arial" w:cs="Arial"/>
                <w:noProof w:val="0"/>
                <w:kern w:val="0"/>
                <w:sz w:val="20"/>
                <w:szCs w:val="20"/>
                <w:lang w:val="en-GB" w:eastAsia="ko-KR"/>
              </w:rPr>
              <w:t>UCI is transmitted on PUCCH.</w:t>
            </w:r>
          </w:p>
          <w:p w14:paraId="7411ED67" w14:textId="77777777" w:rsidR="00914CAA" w:rsidRPr="00914CAA" w:rsidRDefault="00914CAA" w:rsidP="00970591">
            <w:pPr>
              <w:widowControl/>
              <w:numPr>
                <w:ilvl w:val="2"/>
                <w:numId w:val="18"/>
              </w:numPr>
              <w:autoSpaceDE w:val="0"/>
              <w:autoSpaceDN w:val="0"/>
              <w:adjustRightInd/>
              <w:spacing w:line="240" w:lineRule="auto"/>
              <w:ind w:left="1600" w:firstLineChars="0"/>
              <w:jc w:val="left"/>
              <w:rPr>
                <w:rFonts w:ascii="Arial" w:eastAsia="Gulim" w:hAnsi="Arial" w:cs="Arial"/>
                <w:noProof w:val="0"/>
                <w:kern w:val="0"/>
                <w:sz w:val="20"/>
                <w:szCs w:val="20"/>
                <w:lang w:val="en-GB" w:eastAsia="ko-KR"/>
              </w:rPr>
            </w:pPr>
            <w:r w:rsidRPr="00914CAA">
              <w:rPr>
                <w:rFonts w:ascii="Arial" w:eastAsia="Gulim" w:hAnsi="Arial" w:cs="Arial"/>
                <w:noProof w:val="0"/>
                <w:kern w:val="0"/>
                <w:sz w:val="20"/>
                <w:szCs w:val="20"/>
                <w:lang w:val="en-GB" w:eastAsia="ko-KR"/>
              </w:rPr>
              <w:t>If there is no data for DG, MAC does not generate PDU for DG or CG PUSCH</w:t>
            </w:r>
          </w:p>
          <w:p w14:paraId="6ECD8851" w14:textId="77777777" w:rsidR="00914CAA" w:rsidRPr="00914CAA" w:rsidRDefault="00914CAA" w:rsidP="00970591">
            <w:pPr>
              <w:widowControl/>
              <w:numPr>
                <w:ilvl w:val="3"/>
                <w:numId w:val="18"/>
              </w:numPr>
              <w:autoSpaceDE w:val="0"/>
              <w:autoSpaceDN w:val="0"/>
              <w:adjustRightInd/>
              <w:spacing w:line="240" w:lineRule="auto"/>
              <w:ind w:left="2000" w:firstLineChars="0"/>
              <w:jc w:val="left"/>
              <w:rPr>
                <w:rFonts w:ascii="Arial" w:eastAsia="Gulim" w:hAnsi="Arial" w:cs="Arial"/>
                <w:noProof w:val="0"/>
                <w:kern w:val="0"/>
                <w:sz w:val="20"/>
                <w:szCs w:val="20"/>
                <w:lang w:val="en-GB" w:eastAsia="ko-KR"/>
              </w:rPr>
            </w:pPr>
            <w:r w:rsidRPr="00914CAA">
              <w:rPr>
                <w:rFonts w:ascii="Arial" w:eastAsia="Gulim" w:hAnsi="Arial" w:cs="Arial"/>
                <w:noProof w:val="0"/>
                <w:kern w:val="0"/>
                <w:sz w:val="20"/>
                <w:szCs w:val="20"/>
                <w:lang w:val="en-GB" w:eastAsia="ko-KR"/>
              </w:rPr>
              <w:t>UCI is transmitted on PUCCH.</w:t>
            </w:r>
          </w:p>
          <w:p w14:paraId="5DF38E06" w14:textId="77777777" w:rsidR="00914CAA" w:rsidRPr="00914CAA" w:rsidRDefault="00914CAA" w:rsidP="00970591">
            <w:pPr>
              <w:widowControl/>
              <w:numPr>
                <w:ilvl w:val="1"/>
                <w:numId w:val="18"/>
              </w:numPr>
              <w:autoSpaceDE w:val="0"/>
              <w:autoSpaceDN w:val="0"/>
              <w:adjustRightInd/>
              <w:spacing w:line="240" w:lineRule="auto"/>
              <w:ind w:left="1200" w:firstLineChars="0"/>
              <w:jc w:val="left"/>
              <w:rPr>
                <w:rFonts w:ascii="Arial" w:eastAsia="Gulim" w:hAnsi="Arial" w:cs="Arial"/>
                <w:noProof w:val="0"/>
                <w:kern w:val="0"/>
                <w:sz w:val="20"/>
                <w:szCs w:val="20"/>
                <w:lang w:val="en-GB" w:eastAsia="ko-KR"/>
              </w:rPr>
            </w:pPr>
            <w:r w:rsidRPr="00914CAA">
              <w:rPr>
                <w:rFonts w:ascii="Arial" w:eastAsia="Gulim" w:hAnsi="Arial" w:cs="Arial"/>
                <w:noProof w:val="0"/>
                <w:kern w:val="0"/>
                <w:sz w:val="20"/>
                <w:szCs w:val="20"/>
                <w:lang w:val="en-GB" w:eastAsia="ko-KR"/>
              </w:rPr>
              <w:t>Opt-4: </w:t>
            </w:r>
          </w:p>
          <w:p w14:paraId="639C6D18" w14:textId="77777777" w:rsidR="00914CAA" w:rsidRPr="00914CAA" w:rsidRDefault="00914CAA" w:rsidP="00970591">
            <w:pPr>
              <w:widowControl/>
              <w:numPr>
                <w:ilvl w:val="2"/>
                <w:numId w:val="18"/>
              </w:numPr>
              <w:autoSpaceDE w:val="0"/>
              <w:autoSpaceDN w:val="0"/>
              <w:adjustRightInd/>
              <w:spacing w:line="240" w:lineRule="auto"/>
              <w:ind w:left="1600" w:firstLineChars="0"/>
              <w:jc w:val="left"/>
              <w:rPr>
                <w:rFonts w:ascii="Arial" w:eastAsia="Gulim" w:hAnsi="Arial" w:cs="Arial"/>
                <w:noProof w:val="0"/>
                <w:kern w:val="0"/>
                <w:sz w:val="20"/>
                <w:szCs w:val="20"/>
                <w:lang w:val="en-GB" w:eastAsia="ko-KR"/>
              </w:rPr>
            </w:pPr>
            <w:r w:rsidRPr="00914CAA">
              <w:rPr>
                <w:rFonts w:ascii="Arial" w:eastAsia="Gulim" w:hAnsi="Arial" w:cs="Arial"/>
                <w:noProof w:val="0"/>
                <w:kern w:val="0"/>
                <w:sz w:val="20"/>
                <w:szCs w:val="20"/>
                <w:lang w:val="en-GB" w:eastAsia="ko-KR"/>
              </w:rPr>
              <w:lastRenderedPageBreak/>
              <w:t>If there is data for DG, MAC generates PDU for DG PUSCH</w:t>
            </w:r>
          </w:p>
          <w:p w14:paraId="031227A9" w14:textId="77777777" w:rsidR="00914CAA" w:rsidRPr="00914CAA" w:rsidRDefault="00914CAA" w:rsidP="00970591">
            <w:pPr>
              <w:widowControl/>
              <w:numPr>
                <w:ilvl w:val="3"/>
                <w:numId w:val="18"/>
              </w:numPr>
              <w:autoSpaceDE w:val="0"/>
              <w:autoSpaceDN w:val="0"/>
              <w:adjustRightInd/>
              <w:spacing w:line="240" w:lineRule="auto"/>
              <w:ind w:left="2000" w:firstLineChars="0"/>
              <w:jc w:val="left"/>
              <w:rPr>
                <w:rFonts w:ascii="Arial" w:eastAsia="Gulim" w:hAnsi="Arial" w:cs="Arial"/>
                <w:noProof w:val="0"/>
                <w:kern w:val="0"/>
                <w:sz w:val="20"/>
                <w:szCs w:val="20"/>
                <w:lang w:val="en-GB" w:eastAsia="ko-KR"/>
              </w:rPr>
            </w:pPr>
            <w:r w:rsidRPr="00914CAA">
              <w:rPr>
                <w:rFonts w:ascii="Arial" w:eastAsia="Gulim" w:hAnsi="Arial" w:cs="Arial"/>
                <w:noProof w:val="0"/>
                <w:kern w:val="0"/>
                <w:sz w:val="20"/>
                <w:szCs w:val="20"/>
                <w:lang w:val="en-GB" w:eastAsia="ko-KR"/>
              </w:rPr>
              <w:t>UCI is dropped together with CG PUSCH.</w:t>
            </w:r>
          </w:p>
          <w:p w14:paraId="6A882E1F" w14:textId="77777777" w:rsidR="00914CAA" w:rsidRPr="00914CAA" w:rsidRDefault="00914CAA" w:rsidP="00970591">
            <w:pPr>
              <w:widowControl/>
              <w:numPr>
                <w:ilvl w:val="2"/>
                <w:numId w:val="18"/>
              </w:numPr>
              <w:autoSpaceDE w:val="0"/>
              <w:autoSpaceDN w:val="0"/>
              <w:adjustRightInd/>
              <w:spacing w:line="240" w:lineRule="auto"/>
              <w:ind w:left="1600" w:firstLineChars="0"/>
              <w:jc w:val="left"/>
              <w:rPr>
                <w:rFonts w:ascii="Arial" w:eastAsia="Gulim" w:hAnsi="Arial" w:cs="Arial"/>
                <w:noProof w:val="0"/>
                <w:kern w:val="0"/>
                <w:sz w:val="20"/>
                <w:szCs w:val="20"/>
                <w:lang w:val="en-GB" w:eastAsia="ko-KR"/>
              </w:rPr>
            </w:pPr>
            <w:r w:rsidRPr="00914CAA">
              <w:rPr>
                <w:rFonts w:ascii="Arial" w:eastAsia="Gulim" w:hAnsi="Arial" w:cs="Arial"/>
                <w:noProof w:val="0"/>
                <w:kern w:val="0"/>
                <w:sz w:val="20"/>
                <w:szCs w:val="20"/>
                <w:lang w:val="en-GB" w:eastAsia="ko-KR"/>
              </w:rPr>
              <w:t>If there is no data for DG, MAC does not generate PDU for DG or CG PUSCH.</w:t>
            </w:r>
          </w:p>
          <w:p w14:paraId="055E5028" w14:textId="77777777" w:rsidR="00914CAA" w:rsidRPr="00914CAA" w:rsidRDefault="00914CAA" w:rsidP="00970591">
            <w:pPr>
              <w:widowControl/>
              <w:numPr>
                <w:ilvl w:val="3"/>
                <w:numId w:val="18"/>
              </w:numPr>
              <w:autoSpaceDE w:val="0"/>
              <w:autoSpaceDN w:val="0"/>
              <w:adjustRightInd/>
              <w:spacing w:line="240" w:lineRule="auto"/>
              <w:ind w:left="2000" w:firstLineChars="0"/>
              <w:jc w:val="left"/>
              <w:rPr>
                <w:rFonts w:ascii="Arial" w:eastAsia="Gulim" w:hAnsi="Arial" w:cs="Arial"/>
                <w:noProof w:val="0"/>
                <w:kern w:val="0"/>
                <w:sz w:val="20"/>
                <w:szCs w:val="20"/>
                <w:lang w:val="en-GB" w:eastAsia="ko-KR"/>
              </w:rPr>
            </w:pPr>
            <w:r w:rsidRPr="00914CAA">
              <w:rPr>
                <w:rFonts w:ascii="Arial" w:eastAsia="Gulim" w:hAnsi="Arial" w:cs="Arial"/>
                <w:noProof w:val="0"/>
                <w:kern w:val="0"/>
                <w:sz w:val="20"/>
                <w:szCs w:val="20"/>
                <w:lang w:val="en-GB" w:eastAsia="ko-KR"/>
              </w:rPr>
              <w:t>UCI is dropped together with CG PUSCH.</w:t>
            </w:r>
          </w:p>
          <w:p w14:paraId="0E35C070" w14:textId="77777777" w:rsidR="00914CAA" w:rsidRPr="00914CAA" w:rsidRDefault="00914CAA" w:rsidP="00970591">
            <w:pPr>
              <w:autoSpaceDE w:val="0"/>
              <w:autoSpaceDN w:val="0"/>
              <w:spacing w:line="240" w:lineRule="auto"/>
              <w:ind w:firstLineChars="0" w:firstLine="0"/>
              <w:rPr>
                <w:rFonts w:ascii="Arial" w:eastAsia="Malgun Gothic" w:hAnsi="Arial" w:cs="Arial"/>
                <w:noProof w:val="0"/>
                <w:kern w:val="0"/>
                <w:sz w:val="20"/>
                <w:szCs w:val="20"/>
                <w:lang w:eastAsia="ko-KR"/>
              </w:rPr>
            </w:pPr>
            <w:r w:rsidRPr="00914CAA">
              <w:rPr>
                <w:rFonts w:ascii="Arial" w:hAnsi="Arial" w:cs="Arial"/>
                <w:noProof w:val="0"/>
                <w:kern w:val="0"/>
                <w:sz w:val="20"/>
                <w:szCs w:val="20"/>
                <w:lang w:eastAsia="ko-KR"/>
              </w:rPr>
              <w:t>Note: In RAN1#104-e, aim to resolve case 1-6 using above options as a starting point, other options are not precluded.</w:t>
            </w:r>
          </w:p>
        </w:tc>
      </w:tr>
    </w:tbl>
    <w:p w14:paraId="6BFCAABD" w14:textId="77777777" w:rsidR="00914CAA" w:rsidRPr="00914CAA" w:rsidRDefault="00914CAA" w:rsidP="00914CAA">
      <w:pPr>
        <w:widowControl/>
        <w:overflowPunct w:val="0"/>
        <w:autoSpaceDE w:val="0"/>
        <w:autoSpaceDN w:val="0"/>
        <w:spacing w:line="240" w:lineRule="auto"/>
        <w:ind w:firstLineChars="0" w:firstLine="0"/>
        <w:rPr>
          <w:noProof w:val="0"/>
          <w:kern w:val="0"/>
          <w:sz w:val="20"/>
          <w:szCs w:val="20"/>
        </w:rPr>
      </w:pPr>
    </w:p>
    <w:p w14:paraId="2A8969B5" w14:textId="398F2DD0" w:rsidR="00351869" w:rsidRPr="00970591" w:rsidRDefault="00914CAA" w:rsidP="00970591">
      <w:pPr>
        <w:widowControl/>
        <w:overflowPunct w:val="0"/>
        <w:autoSpaceDE w:val="0"/>
        <w:autoSpaceDN w:val="0"/>
        <w:spacing w:line="240" w:lineRule="auto"/>
        <w:ind w:firstLineChars="0" w:firstLine="0"/>
        <w:rPr>
          <w:noProof w:val="0"/>
          <w:kern w:val="0"/>
          <w:sz w:val="20"/>
          <w:szCs w:val="20"/>
        </w:rPr>
      </w:pPr>
      <w:r w:rsidRPr="00914CAA">
        <w:rPr>
          <w:rFonts w:hint="eastAsia"/>
          <w:noProof w:val="0"/>
          <w:kern w:val="0"/>
          <w:sz w:val="20"/>
          <w:szCs w:val="20"/>
        </w:rPr>
        <w:t>In</w:t>
      </w:r>
      <w:r w:rsidRPr="00914CAA">
        <w:rPr>
          <w:noProof w:val="0"/>
          <w:kern w:val="0"/>
          <w:sz w:val="20"/>
          <w:szCs w:val="20"/>
        </w:rPr>
        <w:t xml:space="preserve"> addition, RAN1 noticed that in legacy Rel-15 and Rel-16, for configured grant, skipping UL configured grant if no data to transmit is conditionally mandatory feature. It is RAN1’s understanding that the agreement in RAN1 for case 1-2 will change the UE behavior for CG PUSCH. RAN1 considers it may be necessary to introduce a new capability/</w:t>
      </w:r>
      <w:proofErr w:type="spellStart"/>
      <w:r w:rsidRPr="00914CAA">
        <w:rPr>
          <w:noProof w:val="0"/>
          <w:kern w:val="0"/>
          <w:sz w:val="20"/>
          <w:szCs w:val="20"/>
        </w:rPr>
        <w:t>signalling</w:t>
      </w:r>
      <w:proofErr w:type="spellEnd"/>
      <w:r w:rsidRPr="00914CAA">
        <w:rPr>
          <w:noProof w:val="0"/>
          <w:kern w:val="0"/>
          <w:sz w:val="20"/>
          <w:szCs w:val="20"/>
        </w:rPr>
        <w:t xml:space="preserve"> to differentiate the new UE </w:t>
      </w:r>
      <w:proofErr w:type="spellStart"/>
      <w:r w:rsidRPr="00914CAA">
        <w:rPr>
          <w:noProof w:val="0"/>
          <w:kern w:val="0"/>
          <w:sz w:val="20"/>
          <w:szCs w:val="20"/>
        </w:rPr>
        <w:t>behaviour</w:t>
      </w:r>
      <w:proofErr w:type="spellEnd"/>
      <w:r w:rsidRPr="00914CAA">
        <w:rPr>
          <w:noProof w:val="0"/>
          <w:kern w:val="0"/>
          <w:sz w:val="20"/>
          <w:szCs w:val="20"/>
        </w:rPr>
        <w:t xml:space="preserve"> and the legacy UE </w:t>
      </w:r>
      <w:proofErr w:type="spellStart"/>
      <w:r w:rsidRPr="00914CAA">
        <w:rPr>
          <w:noProof w:val="0"/>
          <w:kern w:val="0"/>
          <w:sz w:val="20"/>
          <w:szCs w:val="20"/>
        </w:rPr>
        <w:t>behaviour</w:t>
      </w:r>
      <w:proofErr w:type="spellEnd"/>
      <w:r w:rsidRPr="00914CAA">
        <w:rPr>
          <w:noProof w:val="0"/>
          <w:kern w:val="0"/>
          <w:sz w:val="20"/>
          <w:szCs w:val="20"/>
        </w:rPr>
        <w:t xml:space="preserve">. </w:t>
      </w:r>
      <w:r w:rsidRPr="00914CAA">
        <w:rPr>
          <w:noProof w:val="0"/>
          <w:kern w:val="0"/>
          <w:sz w:val="20"/>
          <w:szCs w:val="20"/>
          <w:lang w:eastAsia="en-US"/>
        </w:rPr>
        <w:t>RAN1 will further discuss the capability for case 1-3, 1-4, 1-5, 1-6 where the uplink skipping involving both DG PUSCH and CG PUSCH after the behaviors for these cases are determined.</w:t>
      </w:r>
    </w:p>
    <w:sectPr w:rsidR="00351869" w:rsidRPr="00970591" w:rsidSect="00850B0A">
      <w:headerReference w:type="even" r:id="rId18"/>
      <w:headerReference w:type="default" r:id="rId19"/>
      <w:footerReference w:type="even" r:id="rId20"/>
      <w:footerReference w:type="default" r:id="rId21"/>
      <w:headerReference w:type="first" r:id="rId22"/>
      <w:footerReference w:type="first" r:id="rId23"/>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2AC35F" w16cid:durableId="238B48BD"/>
  <w16cid:commentId w16cid:paraId="0CD3B6C8" w16cid:durableId="238B56AF"/>
  <w16cid:commentId w16cid:paraId="19244388" w16cid:durableId="238BAE0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3D3B9" w14:textId="77777777" w:rsidR="00CE59D8" w:rsidRDefault="00CE59D8" w:rsidP="00177F78">
      <w:pPr>
        <w:ind w:firstLine="480"/>
      </w:pPr>
      <w:r>
        <w:separator/>
      </w:r>
    </w:p>
  </w:endnote>
  <w:endnote w:type="continuationSeparator" w:id="0">
    <w:p w14:paraId="724ED22C" w14:textId="77777777" w:rsidR="00CE59D8" w:rsidRDefault="00CE59D8" w:rsidP="00177F78">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DBD5A" w14:textId="77777777" w:rsidR="00EA27EC" w:rsidRDefault="00EA27EC" w:rsidP="006F17E9">
    <w:pPr>
      <w:pStyle w:val="a5"/>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A1AA2" w14:textId="6D7D607F" w:rsidR="00EA27EC" w:rsidRDefault="00EA27EC" w:rsidP="006332E4">
    <w:pPr>
      <w:pStyle w:val="a5"/>
      <w:ind w:firstLine="360"/>
      <w:jc w:val="center"/>
    </w:pPr>
    <w:r>
      <w:rPr>
        <w:lang w:val="zh-CN"/>
      </w:rPr>
      <w:fldChar w:fldCharType="begin"/>
    </w:r>
    <w:r>
      <w:rPr>
        <w:lang w:val="zh-CN"/>
      </w:rPr>
      <w:instrText xml:space="preserve"> PAGE   \* MERGEFORMAT </w:instrText>
    </w:r>
    <w:r>
      <w:rPr>
        <w:lang w:val="zh-CN"/>
      </w:rPr>
      <w:fldChar w:fldCharType="separate"/>
    </w:r>
    <w:r w:rsidR="00051650">
      <w:rPr>
        <w:lang w:val="zh-CN"/>
      </w:rPr>
      <w:t>4</w:t>
    </w:r>
    <w:r>
      <w:rPr>
        <w:lang w:val="zh-CN"/>
      </w:rPr>
      <w:fldChar w:fldCharType="end"/>
    </w:r>
  </w:p>
  <w:p w14:paraId="1ECC93AB" w14:textId="77777777" w:rsidR="00EA27EC" w:rsidRDefault="00EA27EC" w:rsidP="006F17E9">
    <w:pPr>
      <w:pStyle w:val="a5"/>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83800" w14:textId="77777777" w:rsidR="00EA27EC" w:rsidRDefault="00EA27EC" w:rsidP="006F17E9">
    <w:pPr>
      <w:pStyle w:val="a5"/>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6B455" w14:textId="77777777" w:rsidR="00CE59D8" w:rsidRDefault="00CE59D8" w:rsidP="00177F78">
      <w:pPr>
        <w:ind w:firstLine="480"/>
      </w:pPr>
      <w:r>
        <w:separator/>
      </w:r>
    </w:p>
  </w:footnote>
  <w:footnote w:type="continuationSeparator" w:id="0">
    <w:p w14:paraId="522F4D39" w14:textId="77777777" w:rsidR="00CE59D8" w:rsidRDefault="00CE59D8" w:rsidP="00177F78">
      <w:pPr>
        <w:ind w:firstLine="48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86A59" w14:textId="77777777" w:rsidR="00EA27EC" w:rsidRDefault="00EA27EC" w:rsidP="006F17E9">
    <w:pPr>
      <w:pStyle w:val="a3"/>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5CF43" w14:textId="77777777" w:rsidR="00EA27EC" w:rsidRPr="00A56A97" w:rsidRDefault="00EA27EC" w:rsidP="00A56A97">
    <w:pPr>
      <w:pStyle w:val="a3"/>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2C76E" w14:textId="77777777" w:rsidR="00EA27EC" w:rsidRDefault="00EA27EC" w:rsidP="006F17E9">
    <w:pPr>
      <w:pStyle w:val="a3"/>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07874"/>
    <w:multiLevelType w:val="hybridMultilevel"/>
    <w:tmpl w:val="BECE58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5A116D"/>
    <w:multiLevelType w:val="hybridMultilevel"/>
    <w:tmpl w:val="6032F9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606BD5"/>
    <w:multiLevelType w:val="hybridMultilevel"/>
    <w:tmpl w:val="0EBEE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DC3DA8"/>
    <w:multiLevelType w:val="hybridMultilevel"/>
    <w:tmpl w:val="D6400D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482E6B"/>
    <w:multiLevelType w:val="multilevel"/>
    <w:tmpl w:val="BFB40EC4"/>
    <w:lvl w:ilvl="0">
      <w:start w:val="1"/>
      <w:numFmt w:val="decimal"/>
      <w:pStyle w:val="1"/>
      <w:suff w:val="space"/>
      <w:lvlText w:val="%1"/>
      <w:lvlJc w:val="left"/>
      <w:pPr>
        <w:ind w:left="0" w:firstLine="0"/>
      </w:pPr>
      <w:rPr>
        <w:rFonts w:hint="eastAsia"/>
      </w:rPr>
    </w:lvl>
    <w:lvl w:ilvl="1">
      <w:start w:val="1"/>
      <w:numFmt w:val="decimal"/>
      <w:pStyle w:val="2"/>
      <w:suff w:val="space"/>
      <w:lvlText w:val="%1.%2"/>
      <w:lvlJc w:val="left"/>
      <w:pPr>
        <w:ind w:left="0" w:firstLine="0"/>
      </w:pPr>
      <w:rPr>
        <w:rFonts w:hint="eastAsia"/>
      </w:rPr>
    </w:lvl>
    <w:lvl w:ilvl="2">
      <w:start w:val="1"/>
      <w:numFmt w:val="decimal"/>
      <w:pStyle w:val="3"/>
      <w:suff w:val="space"/>
      <w:lvlText w:val="%1.%2.%3"/>
      <w:lvlJc w:val="left"/>
      <w:pPr>
        <w:ind w:left="0" w:firstLine="0"/>
      </w:pPr>
      <w:rPr>
        <w:rFonts w:hint="eastAsia"/>
      </w:rPr>
    </w:lvl>
    <w:lvl w:ilvl="3">
      <w:start w:val="1"/>
      <w:numFmt w:val="decimal"/>
      <w:pStyle w:val="4"/>
      <w:suff w:val="space"/>
      <w:lvlText w:val="%1.%2.%3.%4"/>
      <w:lvlJc w:val="left"/>
      <w:pPr>
        <w:ind w:left="0" w:firstLine="0"/>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A943945"/>
    <w:multiLevelType w:val="hybridMultilevel"/>
    <w:tmpl w:val="7F486452"/>
    <w:lvl w:ilvl="0" w:tplc="108898D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244DDC"/>
    <w:multiLevelType w:val="hybridMultilevel"/>
    <w:tmpl w:val="8E82B1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AC2A56"/>
    <w:multiLevelType w:val="hybridMultilevel"/>
    <w:tmpl w:val="695202F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CC1A35"/>
    <w:multiLevelType w:val="hybridMultilevel"/>
    <w:tmpl w:val="0D9434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C5023A"/>
    <w:multiLevelType w:val="hybridMultilevel"/>
    <w:tmpl w:val="A56CB766"/>
    <w:lvl w:ilvl="0" w:tplc="108898D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0A52EE"/>
    <w:multiLevelType w:val="hybridMultilevel"/>
    <w:tmpl w:val="9426F4DE"/>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9887958"/>
    <w:multiLevelType w:val="hybridMultilevel"/>
    <w:tmpl w:val="DA185CCA"/>
    <w:lvl w:ilvl="0" w:tplc="73E807EC">
      <w:start w:val="1"/>
      <w:numFmt w:val="bullet"/>
      <w:lvlText w:val=""/>
      <w:lvlJc w:val="left"/>
      <w:pPr>
        <w:ind w:left="-36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start w:val="1"/>
      <w:numFmt w:val="bullet"/>
      <w:lvlText w:val=""/>
      <w:lvlJc w:val="left"/>
      <w:pPr>
        <w:ind w:left="-28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1200" w:hanging="400"/>
      </w:pPr>
      <w:rPr>
        <w:rFonts w:ascii="Wingdings" w:hAnsi="Wingdings" w:hint="default"/>
      </w:rPr>
    </w:lvl>
    <w:lvl w:ilvl="7" w:tplc="04090003">
      <w:start w:val="1"/>
      <w:numFmt w:val="bullet"/>
      <w:lvlText w:val=""/>
      <w:lvlJc w:val="left"/>
      <w:pPr>
        <w:ind w:left="-800" w:hanging="400"/>
      </w:pPr>
      <w:rPr>
        <w:rFonts w:ascii="Wingdings" w:hAnsi="Wingdings" w:hint="default"/>
      </w:rPr>
    </w:lvl>
    <w:lvl w:ilvl="8" w:tplc="04090005">
      <w:start w:val="1"/>
      <w:numFmt w:val="bullet"/>
      <w:lvlText w:val=""/>
      <w:lvlJc w:val="left"/>
      <w:pPr>
        <w:ind w:left="-400" w:hanging="400"/>
      </w:pPr>
      <w:rPr>
        <w:rFonts w:ascii="Wingdings" w:hAnsi="Wingdings" w:hint="default"/>
      </w:rPr>
    </w:lvl>
  </w:abstractNum>
  <w:abstractNum w:abstractNumId="13" w15:restartNumberingAfterBreak="0">
    <w:nsid w:val="5CF577E4"/>
    <w:multiLevelType w:val="hybridMultilevel"/>
    <w:tmpl w:val="8CAAF75C"/>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4" w15:restartNumberingAfterBreak="0">
    <w:nsid w:val="62CA318B"/>
    <w:multiLevelType w:val="hybridMultilevel"/>
    <w:tmpl w:val="D7BE0E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685B88"/>
    <w:multiLevelType w:val="hybridMultilevel"/>
    <w:tmpl w:val="799000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C94487"/>
    <w:multiLevelType w:val="hybridMultilevel"/>
    <w:tmpl w:val="5B926B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6EED4877"/>
    <w:multiLevelType w:val="hybridMultilevel"/>
    <w:tmpl w:val="5B3438E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4564E65"/>
    <w:multiLevelType w:val="hybridMultilevel"/>
    <w:tmpl w:val="A164F3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146003"/>
    <w:multiLevelType w:val="hybridMultilevel"/>
    <w:tmpl w:val="46742C52"/>
    <w:lvl w:ilvl="0" w:tplc="04090001">
      <w:start w:val="1"/>
      <w:numFmt w:val="bullet"/>
      <w:lvlText w:val=""/>
      <w:lvlJc w:val="left"/>
      <w:pPr>
        <w:ind w:left="524" w:hanging="420"/>
      </w:pPr>
      <w:rPr>
        <w:rFonts w:ascii="Wingdings" w:hAnsi="Wingdings"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2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E554825"/>
    <w:multiLevelType w:val="hybridMultilevel"/>
    <w:tmpl w:val="C838B07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7ED44C27"/>
    <w:multiLevelType w:val="hybridMultilevel"/>
    <w:tmpl w:val="8F04F2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8"/>
  </w:num>
  <w:num w:numId="3">
    <w:abstractNumId w:val="3"/>
  </w:num>
  <w:num w:numId="4">
    <w:abstractNumId w:val="11"/>
  </w:num>
  <w:num w:numId="5">
    <w:abstractNumId w:val="16"/>
  </w:num>
  <w:num w:numId="6">
    <w:abstractNumId w:val="13"/>
  </w:num>
  <w:num w:numId="7">
    <w:abstractNumId w:val="0"/>
  </w:num>
  <w:num w:numId="8">
    <w:abstractNumId w:val="9"/>
  </w:num>
  <w:num w:numId="9">
    <w:abstractNumId w:val="7"/>
  </w:num>
  <w:num w:numId="10">
    <w:abstractNumId w:val="23"/>
  </w:num>
  <w:num w:numId="11">
    <w:abstractNumId w:val="1"/>
  </w:num>
  <w:num w:numId="12">
    <w:abstractNumId w:val="20"/>
  </w:num>
  <w:num w:numId="13">
    <w:abstractNumId w:val="5"/>
  </w:num>
  <w:num w:numId="14">
    <w:abstractNumId w:val="15"/>
  </w:num>
  <w:num w:numId="15">
    <w:abstractNumId w:val="17"/>
  </w:num>
  <w:num w:numId="16">
    <w:abstractNumId w:val="21"/>
  </w:num>
  <w:num w:numId="17">
    <w:abstractNumId w:val="22"/>
  </w:num>
  <w:num w:numId="18">
    <w:abstractNumId w:val="12"/>
  </w:num>
  <w:num w:numId="19">
    <w:abstractNumId w:val="10"/>
  </w:num>
  <w:num w:numId="20">
    <w:abstractNumId w:val="18"/>
  </w:num>
  <w:num w:numId="21">
    <w:abstractNumId w:val="6"/>
  </w:num>
  <w:num w:numId="22">
    <w:abstractNumId w:val="2"/>
  </w:num>
  <w:num w:numId="23">
    <w:abstractNumId w:val="19"/>
  </w:num>
  <w:num w:numId="2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AU" w:vendorID="64" w:dllVersion="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YwNDQ1NzK0NDE1MDBT0lEKTi0uzszPAykwqgUAOikzjywAAAA="/>
  </w:docVars>
  <w:rsids>
    <w:rsidRoot w:val="0003454A"/>
    <w:rsid w:val="0000058B"/>
    <w:rsid w:val="00001061"/>
    <w:rsid w:val="00004CCB"/>
    <w:rsid w:val="00010409"/>
    <w:rsid w:val="00012D88"/>
    <w:rsid w:val="00013227"/>
    <w:rsid w:val="0001402C"/>
    <w:rsid w:val="000152D5"/>
    <w:rsid w:val="0002140A"/>
    <w:rsid w:val="00022E8D"/>
    <w:rsid w:val="00031D0D"/>
    <w:rsid w:val="000339A5"/>
    <w:rsid w:val="000341A5"/>
    <w:rsid w:val="0003454A"/>
    <w:rsid w:val="000348C9"/>
    <w:rsid w:val="000351F0"/>
    <w:rsid w:val="00036B49"/>
    <w:rsid w:val="0004336A"/>
    <w:rsid w:val="00046227"/>
    <w:rsid w:val="00051650"/>
    <w:rsid w:val="00053FC6"/>
    <w:rsid w:val="000604A6"/>
    <w:rsid w:val="00061DD0"/>
    <w:rsid w:val="00063315"/>
    <w:rsid w:val="000641B0"/>
    <w:rsid w:val="00067C43"/>
    <w:rsid w:val="00081A6D"/>
    <w:rsid w:val="00083B43"/>
    <w:rsid w:val="00085508"/>
    <w:rsid w:val="00094949"/>
    <w:rsid w:val="00097A8B"/>
    <w:rsid w:val="000A2728"/>
    <w:rsid w:val="000B343A"/>
    <w:rsid w:val="000B454A"/>
    <w:rsid w:val="000B4762"/>
    <w:rsid w:val="000B5350"/>
    <w:rsid w:val="000C2C92"/>
    <w:rsid w:val="000C3485"/>
    <w:rsid w:val="000C4CE8"/>
    <w:rsid w:val="000C521F"/>
    <w:rsid w:val="000D13D2"/>
    <w:rsid w:val="000D3B00"/>
    <w:rsid w:val="000D4202"/>
    <w:rsid w:val="000D7520"/>
    <w:rsid w:val="000E22B0"/>
    <w:rsid w:val="000E431C"/>
    <w:rsid w:val="000E433D"/>
    <w:rsid w:val="000E47ED"/>
    <w:rsid w:val="000E4C30"/>
    <w:rsid w:val="000F0F90"/>
    <w:rsid w:val="000F3D19"/>
    <w:rsid w:val="000F3D93"/>
    <w:rsid w:val="001001F4"/>
    <w:rsid w:val="001004B6"/>
    <w:rsid w:val="00112E1C"/>
    <w:rsid w:val="0011555F"/>
    <w:rsid w:val="00123A17"/>
    <w:rsid w:val="00126CFB"/>
    <w:rsid w:val="00127C0A"/>
    <w:rsid w:val="00132377"/>
    <w:rsid w:val="00136353"/>
    <w:rsid w:val="0014019A"/>
    <w:rsid w:val="00140634"/>
    <w:rsid w:val="001429A1"/>
    <w:rsid w:val="00145969"/>
    <w:rsid w:val="001479C2"/>
    <w:rsid w:val="001558C8"/>
    <w:rsid w:val="001622C2"/>
    <w:rsid w:val="00162841"/>
    <w:rsid w:val="001653CC"/>
    <w:rsid w:val="0017180E"/>
    <w:rsid w:val="00171863"/>
    <w:rsid w:val="00177F78"/>
    <w:rsid w:val="001810ED"/>
    <w:rsid w:val="00184A8A"/>
    <w:rsid w:val="001868DC"/>
    <w:rsid w:val="0019612D"/>
    <w:rsid w:val="00196B2D"/>
    <w:rsid w:val="00196D5E"/>
    <w:rsid w:val="00197ACA"/>
    <w:rsid w:val="001A1639"/>
    <w:rsid w:val="001A6DB1"/>
    <w:rsid w:val="001A722A"/>
    <w:rsid w:val="001A7876"/>
    <w:rsid w:val="001B2373"/>
    <w:rsid w:val="001B24E7"/>
    <w:rsid w:val="001C0809"/>
    <w:rsid w:val="001C0EA9"/>
    <w:rsid w:val="001C330C"/>
    <w:rsid w:val="001C3885"/>
    <w:rsid w:val="001C576C"/>
    <w:rsid w:val="001C7FCF"/>
    <w:rsid w:val="001D1839"/>
    <w:rsid w:val="001E02D0"/>
    <w:rsid w:val="001E1BBC"/>
    <w:rsid w:val="001E71C6"/>
    <w:rsid w:val="001F0B6B"/>
    <w:rsid w:val="001F25AA"/>
    <w:rsid w:val="001F25E4"/>
    <w:rsid w:val="001F2D02"/>
    <w:rsid w:val="001F3638"/>
    <w:rsid w:val="001F3E80"/>
    <w:rsid w:val="001F6439"/>
    <w:rsid w:val="001F7166"/>
    <w:rsid w:val="001F7815"/>
    <w:rsid w:val="002027DA"/>
    <w:rsid w:val="00203EB3"/>
    <w:rsid w:val="00204324"/>
    <w:rsid w:val="00205E10"/>
    <w:rsid w:val="00207582"/>
    <w:rsid w:val="00212C34"/>
    <w:rsid w:val="00216F8E"/>
    <w:rsid w:val="00217554"/>
    <w:rsid w:val="002224F3"/>
    <w:rsid w:val="00226856"/>
    <w:rsid w:val="0023596B"/>
    <w:rsid w:val="00236F5B"/>
    <w:rsid w:val="00240E32"/>
    <w:rsid w:val="00242104"/>
    <w:rsid w:val="00244294"/>
    <w:rsid w:val="0025092F"/>
    <w:rsid w:val="00252A21"/>
    <w:rsid w:val="00254008"/>
    <w:rsid w:val="0025402C"/>
    <w:rsid w:val="00256735"/>
    <w:rsid w:val="0025744B"/>
    <w:rsid w:val="002576D7"/>
    <w:rsid w:val="00260B7E"/>
    <w:rsid w:val="00261341"/>
    <w:rsid w:val="0026288E"/>
    <w:rsid w:val="002637AB"/>
    <w:rsid w:val="00264FD4"/>
    <w:rsid w:val="00265C58"/>
    <w:rsid w:val="00266D50"/>
    <w:rsid w:val="00267E25"/>
    <w:rsid w:val="002741FD"/>
    <w:rsid w:val="00275A92"/>
    <w:rsid w:val="00275EAB"/>
    <w:rsid w:val="00276417"/>
    <w:rsid w:val="002776F9"/>
    <w:rsid w:val="00281295"/>
    <w:rsid w:val="00285B32"/>
    <w:rsid w:val="0028640B"/>
    <w:rsid w:val="00290566"/>
    <w:rsid w:val="002917E2"/>
    <w:rsid w:val="002926A6"/>
    <w:rsid w:val="00293469"/>
    <w:rsid w:val="00294FE0"/>
    <w:rsid w:val="002958DF"/>
    <w:rsid w:val="002A4F6E"/>
    <w:rsid w:val="002A54CB"/>
    <w:rsid w:val="002A6E7B"/>
    <w:rsid w:val="002B2360"/>
    <w:rsid w:val="002B5352"/>
    <w:rsid w:val="002B55D1"/>
    <w:rsid w:val="002B5B36"/>
    <w:rsid w:val="002B6AA3"/>
    <w:rsid w:val="002C10CE"/>
    <w:rsid w:val="002C2712"/>
    <w:rsid w:val="002C4034"/>
    <w:rsid w:val="002C5468"/>
    <w:rsid w:val="002C565D"/>
    <w:rsid w:val="002D28EB"/>
    <w:rsid w:val="002D3F2D"/>
    <w:rsid w:val="002D46A8"/>
    <w:rsid w:val="002D4F61"/>
    <w:rsid w:val="002D764F"/>
    <w:rsid w:val="002D7D3A"/>
    <w:rsid w:val="002E1468"/>
    <w:rsid w:val="002E20CA"/>
    <w:rsid w:val="002E3189"/>
    <w:rsid w:val="002E4C22"/>
    <w:rsid w:val="002E63C3"/>
    <w:rsid w:val="002E6CD7"/>
    <w:rsid w:val="002F168B"/>
    <w:rsid w:val="002F29DC"/>
    <w:rsid w:val="002F339C"/>
    <w:rsid w:val="002F5DEB"/>
    <w:rsid w:val="002F7A0D"/>
    <w:rsid w:val="003068EB"/>
    <w:rsid w:val="00306E5A"/>
    <w:rsid w:val="003141D2"/>
    <w:rsid w:val="00314A09"/>
    <w:rsid w:val="003208F2"/>
    <w:rsid w:val="00322F5F"/>
    <w:rsid w:val="00323E31"/>
    <w:rsid w:val="003262DC"/>
    <w:rsid w:val="00330A8D"/>
    <w:rsid w:val="00334F92"/>
    <w:rsid w:val="00336499"/>
    <w:rsid w:val="00336C88"/>
    <w:rsid w:val="00341F79"/>
    <w:rsid w:val="00350BA0"/>
    <w:rsid w:val="00351869"/>
    <w:rsid w:val="00351F5B"/>
    <w:rsid w:val="0035205B"/>
    <w:rsid w:val="0035625D"/>
    <w:rsid w:val="0037016E"/>
    <w:rsid w:val="00372167"/>
    <w:rsid w:val="0037680E"/>
    <w:rsid w:val="003808C7"/>
    <w:rsid w:val="00382E16"/>
    <w:rsid w:val="003845A8"/>
    <w:rsid w:val="003875BC"/>
    <w:rsid w:val="0039031C"/>
    <w:rsid w:val="00390559"/>
    <w:rsid w:val="003914FC"/>
    <w:rsid w:val="00394DE1"/>
    <w:rsid w:val="00395CB6"/>
    <w:rsid w:val="0039603E"/>
    <w:rsid w:val="00396044"/>
    <w:rsid w:val="003A2DE4"/>
    <w:rsid w:val="003B0B78"/>
    <w:rsid w:val="003B0CE5"/>
    <w:rsid w:val="003B152A"/>
    <w:rsid w:val="003B1640"/>
    <w:rsid w:val="003B29FF"/>
    <w:rsid w:val="003B46DE"/>
    <w:rsid w:val="003B48EE"/>
    <w:rsid w:val="003B4BE8"/>
    <w:rsid w:val="003C256A"/>
    <w:rsid w:val="003C34D1"/>
    <w:rsid w:val="003C4D81"/>
    <w:rsid w:val="003C6B44"/>
    <w:rsid w:val="003C792F"/>
    <w:rsid w:val="003D24EB"/>
    <w:rsid w:val="003D361F"/>
    <w:rsid w:val="003D4A59"/>
    <w:rsid w:val="003D53AF"/>
    <w:rsid w:val="003D54D1"/>
    <w:rsid w:val="003D5561"/>
    <w:rsid w:val="003D576A"/>
    <w:rsid w:val="003D69F2"/>
    <w:rsid w:val="003D7811"/>
    <w:rsid w:val="003E03CB"/>
    <w:rsid w:val="003E2C38"/>
    <w:rsid w:val="003E5616"/>
    <w:rsid w:val="003E59F3"/>
    <w:rsid w:val="003E5AC7"/>
    <w:rsid w:val="003E5EB5"/>
    <w:rsid w:val="003F140B"/>
    <w:rsid w:val="003F22F8"/>
    <w:rsid w:val="003F6D9D"/>
    <w:rsid w:val="00403E32"/>
    <w:rsid w:val="004108D1"/>
    <w:rsid w:val="004167EC"/>
    <w:rsid w:val="00417642"/>
    <w:rsid w:val="00421FFD"/>
    <w:rsid w:val="00422CF8"/>
    <w:rsid w:val="00424036"/>
    <w:rsid w:val="00435721"/>
    <w:rsid w:val="00435E84"/>
    <w:rsid w:val="00441CAF"/>
    <w:rsid w:val="004425C0"/>
    <w:rsid w:val="00446B94"/>
    <w:rsid w:val="004479F9"/>
    <w:rsid w:val="00450224"/>
    <w:rsid w:val="00450DA6"/>
    <w:rsid w:val="004513AE"/>
    <w:rsid w:val="00451D1B"/>
    <w:rsid w:val="00451E83"/>
    <w:rsid w:val="00455F19"/>
    <w:rsid w:val="00460DB2"/>
    <w:rsid w:val="00466E50"/>
    <w:rsid w:val="00470E3A"/>
    <w:rsid w:val="00476E15"/>
    <w:rsid w:val="0048467B"/>
    <w:rsid w:val="00484AB1"/>
    <w:rsid w:val="0048594F"/>
    <w:rsid w:val="00491936"/>
    <w:rsid w:val="0049356C"/>
    <w:rsid w:val="004949CF"/>
    <w:rsid w:val="00496053"/>
    <w:rsid w:val="004A149D"/>
    <w:rsid w:val="004A46BF"/>
    <w:rsid w:val="004A61E8"/>
    <w:rsid w:val="004C2B58"/>
    <w:rsid w:val="004C4988"/>
    <w:rsid w:val="004C4EC5"/>
    <w:rsid w:val="004C5301"/>
    <w:rsid w:val="004C5EAC"/>
    <w:rsid w:val="004C6076"/>
    <w:rsid w:val="004C61F2"/>
    <w:rsid w:val="004D3901"/>
    <w:rsid w:val="004E24FA"/>
    <w:rsid w:val="004E4A0B"/>
    <w:rsid w:val="004E7E43"/>
    <w:rsid w:val="004F214F"/>
    <w:rsid w:val="004F24DC"/>
    <w:rsid w:val="004F327A"/>
    <w:rsid w:val="004F3A0F"/>
    <w:rsid w:val="004F4C08"/>
    <w:rsid w:val="004F7F41"/>
    <w:rsid w:val="005001DB"/>
    <w:rsid w:val="0051181D"/>
    <w:rsid w:val="0051182C"/>
    <w:rsid w:val="00511CC2"/>
    <w:rsid w:val="00513198"/>
    <w:rsid w:val="00514AEC"/>
    <w:rsid w:val="00514DB9"/>
    <w:rsid w:val="00515501"/>
    <w:rsid w:val="00515603"/>
    <w:rsid w:val="00516584"/>
    <w:rsid w:val="005211B1"/>
    <w:rsid w:val="00527F97"/>
    <w:rsid w:val="005302FC"/>
    <w:rsid w:val="005321C3"/>
    <w:rsid w:val="00533CA9"/>
    <w:rsid w:val="00535F29"/>
    <w:rsid w:val="005401AC"/>
    <w:rsid w:val="005417BC"/>
    <w:rsid w:val="005456F3"/>
    <w:rsid w:val="0055035D"/>
    <w:rsid w:val="00551ECD"/>
    <w:rsid w:val="0055469D"/>
    <w:rsid w:val="005550AC"/>
    <w:rsid w:val="00557B07"/>
    <w:rsid w:val="00562CF3"/>
    <w:rsid w:val="0056557C"/>
    <w:rsid w:val="00567A15"/>
    <w:rsid w:val="00574ECA"/>
    <w:rsid w:val="0057633A"/>
    <w:rsid w:val="00582224"/>
    <w:rsid w:val="00582869"/>
    <w:rsid w:val="00590756"/>
    <w:rsid w:val="0059590B"/>
    <w:rsid w:val="00596A81"/>
    <w:rsid w:val="005A3C59"/>
    <w:rsid w:val="005B0431"/>
    <w:rsid w:val="005B174E"/>
    <w:rsid w:val="005B7D80"/>
    <w:rsid w:val="005C2F45"/>
    <w:rsid w:val="005C3F0F"/>
    <w:rsid w:val="005D1767"/>
    <w:rsid w:val="005D3205"/>
    <w:rsid w:val="005E0FC7"/>
    <w:rsid w:val="005E4491"/>
    <w:rsid w:val="005E4C8D"/>
    <w:rsid w:val="005E6FE3"/>
    <w:rsid w:val="005F0AA9"/>
    <w:rsid w:val="005F1EDD"/>
    <w:rsid w:val="005F221A"/>
    <w:rsid w:val="005F2B07"/>
    <w:rsid w:val="005F4174"/>
    <w:rsid w:val="005F64F8"/>
    <w:rsid w:val="006008B4"/>
    <w:rsid w:val="006016B7"/>
    <w:rsid w:val="006017A7"/>
    <w:rsid w:val="006029B3"/>
    <w:rsid w:val="00603627"/>
    <w:rsid w:val="00603D1B"/>
    <w:rsid w:val="00604C67"/>
    <w:rsid w:val="00605D7D"/>
    <w:rsid w:val="006061EE"/>
    <w:rsid w:val="006077E7"/>
    <w:rsid w:val="00607BEA"/>
    <w:rsid w:val="00607D89"/>
    <w:rsid w:val="00607DFE"/>
    <w:rsid w:val="00610534"/>
    <w:rsid w:val="00612668"/>
    <w:rsid w:val="00614F8C"/>
    <w:rsid w:val="006165BC"/>
    <w:rsid w:val="00621301"/>
    <w:rsid w:val="00623C40"/>
    <w:rsid w:val="00630A53"/>
    <w:rsid w:val="00630D08"/>
    <w:rsid w:val="006332E4"/>
    <w:rsid w:val="00641315"/>
    <w:rsid w:val="00641888"/>
    <w:rsid w:val="006433F3"/>
    <w:rsid w:val="00643A18"/>
    <w:rsid w:val="00643D95"/>
    <w:rsid w:val="00650E4D"/>
    <w:rsid w:val="006513D2"/>
    <w:rsid w:val="006522EE"/>
    <w:rsid w:val="00653DD5"/>
    <w:rsid w:val="00653E93"/>
    <w:rsid w:val="0065440D"/>
    <w:rsid w:val="00654E09"/>
    <w:rsid w:val="006655E3"/>
    <w:rsid w:val="00667C02"/>
    <w:rsid w:val="006711EB"/>
    <w:rsid w:val="006718FA"/>
    <w:rsid w:val="00680C6A"/>
    <w:rsid w:val="006812E0"/>
    <w:rsid w:val="00681F17"/>
    <w:rsid w:val="0068200A"/>
    <w:rsid w:val="00684D33"/>
    <w:rsid w:val="00685A25"/>
    <w:rsid w:val="006867C2"/>
    <w:rsid w:val="00690131"/>
    <w:rsid w:val="0069017E"/>
    <w:rsid w:val="00690531"/>
    <w:rsid w:val="00690A59"/>
    <w:rsid w:val="0069508F"/>
    <w:rsid w:val="00695FEB"/>
    <w:rsid w:val="00696DC9"/>
    <w:rsid w:val="006A05E2"/>
    <w:rsid w:val="006A3981"/>
    <w:rsid w:val="006A4604"/>
    <w:rsid w:val="006A66F9"/>
    <w:rsid w:val="006B2DC7"/>
    <w:rsid w:val="006B7E18"/>
    <w:rsid w:val="006C02C8"/>
    <w:rsid w:val="006C2411"/>
    <w:rsid w:val="006C4A6E"/>
    <w:rsid w:val="006D15B9"/>
    <w:rsid w:val="006D1ECF"/>
    <w:rsid w:val="006D550C"/>
    <w:rsid w:val="006D68B1"/>
    <w:rsid w:val="006D7800"/>
    <w:rsid w:val="006E0AC8"/>
    <w:rsid w:val="006E520C"/>
    <w:rsid w:val="006E6C47"/>
    <w:rsid w:val="006E6E53"/>
    <w:rsid w:val="006F17E9"/>
    <w:rsid w:val="006F6EDF"/>
    <w:rsid w:val="00700043"/>
    <w:rsid w:val="0070467D"/>
    <w:rsid w:val="0070620E"/>
    <w:rsid w:val="00706675"/>
    <w:rsid w:val="00710FC7"/>
    <w:rsid w:val="007138F2"/>
    <w:rsid w:val="007154B9"/>
    <w:rsid w:val="00717296"/>
    <w:rsid w:val="00717B81"/>
    <w:rsid w:val="00721FDA"/>
    <w:rsid w:val="00722785"/>
    <w:rsid w:val="00722DCD"/>
    <w:rsid w:val="00726A2E"/>
    <w:rsid w:val="00727E09"/>
    <w:rsid w:val="00727EE7"/>
    <w:rsid w:val="00732480"/>
    <w:rsid w:val="00733FCA"/>
    <w:rsid w:val="007400BA"/>
    <w:rsid w:val="00742E90"/>
    <w:rsid w:val="00746022"/>
    <w:rsid w:val="00746B2E"/>
    <w:rsid w:val="007515DD"/>
    <w:rsid w:val="00751A34"/>
    <w:rsid w:val="00754421"/>
    <w:rsid w:val="00757D92"/>
    <w:rsid w:val="00764CCA"/>
    <w:rsid w:val="0076504E"/>
    <w:rsid w:val="00765EC0"/>
    <w:rsid w:val="00771B64"/>
    <w:rsid w:val="00771CF5"/>
    <w:rsid w:val="00772D1C"/>
    <w:rsid w:val="00773DA2"/>
    <w:rsid w:val="00777B7E"/>
    <w:rsid w:val="00783F58"/>
    <w:rsid w:val="00784DF1"/>
    <w:rsid w:val="0078688E"/>
    <w:rsid w:val="0078767B"/>
    <w:rsid w:val="0079131B"/>
    <w:rsid w:val="00792075"/>
    <w:rsid w:val="0079217C"/>
    <w:rsid w:val="007948AE"/>
    <w:rsid w:val="00794A72"/>
    <w:rsid w:val="007952EC"/>
    <w:rsid w:val="007A5FF0"/>
    <w:rsid w:val="007B1265"/>
    <w:rsid w:val="007B232F"/>
    <w:rsid w:val="007B6758"/>
    <w:rsid w:val="007B7F1F"/>
    <w:rsid w:val="007C0114"/>
    <w:rsid w:val="007C4E23"/>
    <w:rsid w:val="007C681D"/>
    <w:rsid w:val="007D7F7F"/>
    <w:rsid w:val="007F5BD5"/>
    <w:rsid w:val="007F6D4C"/>
    <w:rsid w:val="007F7C5E"/>
    <w:rsid w:val="00800071"/>
    <w:rsid w:val="0080106C"/>
    <w:rsid w:val="00802ECA"/>
    <w:rsid w:val="0080326F"/>
    <w:rsid w:val="00805A75"/>
    <w:rsid w:val="00806E83"/>
    <w:rsid w:val="00812F06"/>
    <w:rsid w:val="0081444F"/>
    <w:rsid w:val="00814E06"/>
    <w:rsid w:val="00815EEB"/>
    <w:rsid w:val="00824229"/>
    <w:rsid w:val="00832108"/>
    <w:rsid w:val="00832C05"/>
    <w:rsid w:val="0083499B"/>
    <w:rsid w:val="00836D5C"/>
    <w:rsid w:val="00837FEB"/>
    <w:rsid w:val="008406C6"/>
    <w:rsid w:val="00840ACD"/>
    <w:rsid w:val="00842882"/>
    <w:rsid w:val="0084344C"/>
    <w:rsid w:val="00846C5C"/>
    <w:rsid w:val="00850B0A"/>
    <w:rsid w:val="00852DE3"/>
    <w:rsid w:val="008551D8"/>
    <w:rsid w:val="00855817"/>
    <w:rsid w:val="00855B40"/>
    <w:rsid w:val="008577EA"/>
    <w:rsid w:val="00860056"/>
    <w:rsid w:val="008626BC"/>
    <w:rsid w:val="008640C7"/>
    <w:rsid w:val="00864924"/>
    <w:rsid w:val="00867531"/>
    <w:rsid w:val="00870E3E"/>
    <w:rsid w:val="00871656"/>
    <w:rsid w:val="008746A2"/>
    <w:rsid w:val="0088667D"/>
    <w:rsid w:val="008935E4"/>
    <w:rsid w:val="008964EA"/>
    <w:rsid w:val="00896C00"/>
    <w:rsid w:val="008A312B"/>
    <w:rsid w:val="008A3E6E"/>
    <w:rsid w:val="008A4805"/>
    <w:rsid w:val="008B5B66"/>
    <w:rsid w:val="008B5EB4"/>
    <w:rsid w:val="008B626A"/>
    <w:rsid w:val="008B6A04"/>
    <w:rsid w:val="008C07B1"/>
    <w:rsid w:val="008C096B"/>
    <w:rsid w:val="008D1950"/>
    <w:rsid w:val="008D5F65"/>
    <w:rsid w:val="008E4B71"/>
    <w:rsid w:val="008E6B38"/>
    <w:rsid w:val="008F0811"/>
    <w:rsid w:val="008F4A47"/>
    <w:rsid w:val="008F62B1"/>
    <w:rsid w:val="008F7B00"/>
    <w:rsid w:val="009014AF"/>
    <w:rsid w:val="00901F0B"/>
    <w:rsid w:val="0090288E"/>
    <w:rsid w:val="00906678"/>
    <w:rsid w:val="00912C67"/>
    <w:rsid w:val="00912FD2"/>
    <w:rsid w:val="009149CF"/>
    <w:rsid w:val="00914CAA"/>
    <w:rsid w:val="00926A22"/>
    <w:rsid w:val="00927F21"/>
    <w:rsid w:val="009365AB"/>
    <w:rsid w:val="00937612"/>
    <w:rsid w:val="0094105A"/>
    <w:rsid w:val="00941601"/>
    <w:rsid w:val="00946658"/>
    <w:rsid w:val="00950598"/>
    <w:rsid w:val="00955F41"/>
    <w:rsid w:val="009638E7"/>
    <w:rsid w:val="00963956"/>
    <w:rsid w:val="00970389"/>
    <w:rsid w:val="00970591"/>
    <w:rsid w:val="00970DEF"/>
    <w:rsid w:val="00971749"/>
    <w:rsid w:val="0097265C"/>
    <w:rsid w:val="009749BA"/>
    <w:rsid w:val="00974ACA"/>
    <w:rsid w:val="00974DC7"/>
    <w:rsid w:val="009752F5"/>
    <w:rsid w:val="009903EE"/>
    <w:rsid w:val="009A3361"/>
    <w:rsid w:val="009A4D7D"/>
    <w:rsid w:val="009A7278"/>
    <w:rsid w:val="009A74B9"/>
    <w:rsid w:val="009B27B2"/>
    <w:rsid w:val="009B3A57"/>
    <w:rsid w:val="009B4D9B"/>
    <w:rsid w:val="009C0667"/>
    <w:rsid w:val="009C359C"/>
    <w:rsid w:val="009C4872"/>
    <w:rsid w:val="009D5068"/>
    <w:rsid w:val="009D62A1"/>
    <w:rsid w:val="009D6D71"/>
    <w:rsid w:val="009E137C"/>
    <w:rsid w:val="009E5BBA"/>
    <w:rsid w:val="009E727B"/>
    <w:rsid w:val="009F240E"/>
    <w:rsid w:val="009F35E5"/>
    <w:rsid w:val="009F45A0"/>
    <w:rsid w:val="009F76E7"/>
    <w:rsid w:val="00A02071"/>
    <w:rsid w:val="00A05884"/>
    <w:rsid w:val="00A10B82"/>
    <w:rsid w:val="00A1188C"/>
    <w:rsid w:val="00A1467E"/>
    <w:rsid w:val="00A27637"/>
    <w:rsid w:val="00A351C0"/>
    <w:rsid w:val="00A362D0"/>
    <w:rsid w:val="00A366BB"/>
    <w:rsid w:val="00A36A1A"/>
    <w:rsid w:val="00A36AB9"/>
    <w:rsid w:val="00A37768"/>
    <w:rsid w:val="00A4699F"/>
    <w:rsid w:val="00A47236"/>
    <w:rsid w:val="00A47C8A"/>
    <w:rsid w:val="00A51B66"/>
    <w:rsid w:val="00A53796"/>
    <w:rsid w:val="00A53C7C"/>
    <w:rsid w:val="00A56A97"/>
    <w:rsid w:val="00A637CF"/>
    <w:rsid w:val="00A65590"/>
    <w:rsid w:val="00A66743"/>
    <w:rsid w:val="00A71AAC"/>
    <w:rsid w:val="00A73538"/>
    <w:rsid w:val="00A74595"/>
    <w:rsid w:val="00A75862"/>
    <w:rsid w:val="00A75B91"/>
    <w:rsid w:val="00A808F5"/>
    <w:rsid w:val="00A8219C"/>
    <w:rsid w:val="00A82B42"/>
    <w:rsid w:val="00A858D4"/>
    <w:rsid w:val="00A86845"/>
    <w:rsid w:val="00A90C37"/>
    <w:rsid w:val="00A9256E"/>
    <w:rsid w:val="00AA0042"/>
    <w:rsid w:val="00AA52A9"/>
    <w:rsid w:val="00AA6A2D"/>
    <w:rsid w:val="00AA7938"/>
    <w:rsid w:val="00AB5837"/>
    <w:rsid w:val="00AB6130"/>
    <w:rsid w:val="00AC0D4C"/>
    <w:rsid w:val="00AC1163"/>
    <w:rsid w:val="00AC3B24"/>
    <w:rsid w:val="00AC406E"/>
    <w:rsid w:val="00AC5EA4"/>
    <w:rsid w:val="00AD330F"/>
    <w:rsid w:val="00AD43AC"/>
    <w:rsid w:val="00AD4C4E"/>
    <w:rsid w:val="00AD6364"/>
    <w:rsid w:val="00AD63E2"/>
    <w:rsid w:val="00AD6631"/>
    <w:rsid w:val="00AE08B9"/>
    <w:rsid w:val="00AE0F7F"/>
    <w:rsid w:val="00AE6A4D"/>
    <w:rsid w:val="00AF5CE4"/>
    <w:rsid w:val="00B021DC"/>
    <w:rsid w:val="00B14C4C"/>
    <w:rsid w:val="00B1566D"/>
    <w:rsid w:val="00B21B0C"/>
    <w:rsid w:val="00B21BBC"/>
    <w:rsid w:val="00B242A3"/>
    <w:rsid w:val="00B266C2"/>
    <w:rsid w:val="00B30A87"/>
    <w:rsid w:val="00B315CF"/>
    <w:rsid w:val="00B339CE"/>
    <w:rsid w:val="00B33CC9"/>
    <w:rsid w:val="00B4313C"/>
    <w:rsid w:val="00B47513"/>
    <w:rsid w:val="00B50408"/>
    <w:rsid w:val="00B608B5"/>
    <w:rsid w:val="00B63565"/>
    <w:rsid w:val="00B65F6B"/>
    <w:rsid w:val="00B6657F"/>
    <w:rsid w:val="00B678FA"/>
    <w:rsid w:val="00B707E8"/>
    <w:rsid w:val="00B908EB"/>
    <w:rsid w:val="00B954E5"/>
    <w:rsid w:val="00B96AD2"/>
    <w:rsid w:val="00BA251A"/>
    <w:rsid w:val="00BA6BCD"/>
    <w:rsid w:val="00BB1B15"/>
    <w:rsid w:val="00BB1C12"/>
    <w:rsid w:val="00BB5A63"/>
    <w:rsid w:val="00BB5D8E"/>
    <w:rsid w:val="00BC7542"/>
    <w:rsid w:val="00BD3605"/>
    <w:rsid w:val="00BD51A9"/>
    <w:rsid w:val="00BD5799"/>
    <w:rsid w:val="00BE3376"/>
    <w:rsid w:val="00BF3ACF"/>
    <w:rsid w:val="00C05B04"/>
    <w:rsid w:val="00C07198"/>
    <w:rsid w:val="00C16BAD"/>
    <w:rsid w:val="00C1745A"/>
    <w:rsid w:val="00C17D91"/>
    <w:rsid w:val="00C316E0"/>
    <w:rsid w:val="00C32BDB"/>
    <w:rsid w:val="00C35D1F"/>
    <w:rsid w:val="00C37ED7"/>
    <w:rsid w:val="00C444B0"/>
    <w:rsid w:val="00C4646F"/>
    <w:rsid w:val="00C47741"/>
    <w:rsid w:val="00C568D2"/>
    <w:rsid w:val="00C56966"/>
    <w:rsid w:val="00C60CB0"/>
    <w:rsid w:val="00C63532"/>
    <w:rsid w:val="00C65064"/>
    <w:rsid w:val="00C65D0E"/>
    <w:rsid w:val="00C675E5"/>
    <w:rsid w:val="00C67B2D"/>
    <w:rsid w:val="00C737C9"/>
    <w:rsid w:val="00C749DF"/>
    <w:rsid w:val="00C817E6"/>
    <w:rsid w:val="00C827A2"/>
    <w:rsid w:val="00C84A14"/>
    <w:rsid w:val="00C86D84"/>
    <w:rsid w:val="00C87F31"/>
    <w:rsid w:val="00C92F27"/>
    <w:rsid w:val="00C931EB"/>
    <w:rsid w:val="00C94825"/>
    <w:rsid w:val="00C96481"/>
    <w:rsid w:val="00C979B9"/>
    <w:rsid w:val="00CA4055"/>
    <w:rsid w:val="00CA54B2"/>
    <w:rsid w:val="00CA585A"/>
    <w:rsid w:val="00CA7335"/>
    <w:rsid w:val="00CA77AE"/>
    <w:rsid w:val="00CA7E2C"/>
    <w:rsid w:val="00CB01F0"/>
    <w:rsid w:val="00CB0304"/>
    <w:rsid w:val="00CB1F1C"/>
    <w:rsid w:val="00CC016B"/>
    <w:rsid w:val="00CC01B4"/>
    <w:rsid w:val="00CC047B"/>
    <w:rsid w:val="00CC68B0"/>
    <w:rsid w:val="00CC7352"/>
    <w:rsid w:val="00CC754E"/>
    <w:rsid w:val="00CC765B"/>
    <w:rsid w:val="00CD63C7"/>
    <w:rsid w:val="00CD741E"/>
    <w:rsid w:val="00CD75D0"/>
    <w:rsid w:val="00CD777C"/>
    <w:rsid w:val="00CE03A1"/>
    <w:rsid w:val="00CE1821"/>
    <w:rsid w:val="00CE276A"/>
    <w:rsid w:val="00CE59D8"/>
    <w:rsid w:val="00CF1D3F"/>
    <w:rsid w:val="00CF22C8"/>
    <w:rsid w:val="00CF68EA"/>
    <w:rsid w:val="00D03488"/>
    <w:rsid w:val="00D03B24"/>
    <w:rsid w:val="00D1099C"/>
    <w:rsid w:val="00D12D33"/>
    <w:rsid w:val="00D260F9"/>
    <w:rsid w:val="00D33600"/>
    <w:rsid w:val="00D438BA"/>
    <w:rsid w:val="00D43B63"/>
    <w:rsid w:val="00D43DBA"/>
    <w:rsid w:val="00D461E9"/>
    <w:rsid w:val="00D47723"/>
    <w:rsid w:val="00D56402"/>
    <w:rsid w:val="00D603F3"/>
    <w:rsid w:val="00D60880"/>
    <w:rsid w:val="00D611BD"/>
    <w:rsid w:val="00D7061E"/>
    <w:rsid w:val="00D750B0"/>
    <w:rsid w:val="00D80A2F"/>
    <w:rsid w:val="00D81CF2"/>
    <w:rsid w:val="00D83547"/>
    <w:rsid w:val="00D91301"/>
    <w:rsid w:val="00D9276F"/>
    <w:rsid w:val="00D9411D"/>
    <w:rsid w:val="00DB0B5E"/>
    <w:rsid w:val="00DB32FA"/>
    <w:rsid w:val="00DB5816"/>
    <w:rsid w:val="00DB5934"/>
    <w:rsid w:val="00DC07E0"/>
    <w:rsid w:val="00DC453A"/>
    <w:rsid w:val="00DC5B19"/>
    <w:rsid w:val="00DC7E3B"/>
    <w:rsid w:val="00DD005C"/>
    <w:rsid w:val="00DE0563"/>
    <w:rsid w:val="00DE4ECA"/>
    <w:rsid w:val="00DE5135"/>
    <w:rsid w:val="00DE61FD"/>
    <w:rsid w:val="00DF037C"/>
    <w:rsid w:val="00DF0631"/>
    <w:rsid w:val="00DF2889"/>
    <w:rsid w:val="00DF4D6A"/>
    <w:rsid w:val="00DF6500"/>
    <w:rsid w:val="00E00C2B"/>
    <w:rsid w:val="00E010BE"/>
    <w:rsid w:val="00E015EC"/>
    <w:rsid w:val="00E030CB"/>
    <w:rsid w:val="00E17466"/>
    <w:rsid w:val="00E177A9"/>
    <w:rsid w:val="00E17E73"/>
    <w:rsid w:val="00E2118A"/>
    <w:rsid w:val="00E21230"/>
    <w:rsid w:val="00E21935"/>
    <w:rsid w:val="00E25A5F"/>
    <w:rsid w:val="00E2747C"/>
    <w:rsid w:val="00E32714"/>
    <w:rsid w:val="00E3559D"/>
    <w:rsid w:val="00E35E8F"/>
    <w:rsid w:val="00E37108"/>
    <w:rsid w:val="00E41737"/>
    <w:rsid w:val="00E4486F"/>
    <w:rsid w:val="00E458CC"/>
    <w:rsid w:val="00E46A9C"/>
    <w:rsid w:val="00E52BD7"/>
    <w:rsid w:val="00E52F64"/>
    <w:rsid w:val="00E55266"/>
    <w:rsid w:val="00E5549B"/>
    <w:rsid w:val="00E57596"/>
    <w:rsid w:val="00E60B7C"/>
    <w:rsid w:val="00E60D8D"/>
    <w:rsid w:val="00E634BD"/>
    <w:rsid w:val="00E63B75"/>
    <w:rsid w:val="00E70CD0"/>
    <w:rsid w:val="00E70E56"/>
    <w:rsid w:val="00E717FA"/>
    <w:rsid w:val="00E720F8"/>
    <w:rsid w:val="00E743B0"/>
    <w:rsid w:val="00E74866"/>
    <w:rsid w:val="00E7563D"/>
    <w:rsid w:val="00E76CB4"/>
    <w:rsid w:val="00E8010F"/>
    <w:rsid w:val="00E81276"/>
    <w:rsid w:val="00E90435"/>
    <w:rsid w:val="00E91C1B"/>
    <w:rsid w:val="00E92282"/>
    <w:rsid w:val="00E93804"/>
    <w:rsid w:val="00E948CF"/>
    <w:rsid w:val="00E94A3F"/>
    <w:rsid w:val="00E95191"/>
    <w:rsid w:val="00E9548F"/>
    <w:rsid w:val="00E978E3"/>
    <w:rsid w:val="00E97912"/>
    <w:rsid w:val="00EA27EC"/>
    <w:rsid w:val="00EA407D"/>
    <w:rsid w:val="00EA44A2"/>
    <w:rsid w:val="00EA53F2"/>
    <w:rsid w:val="00EA5C66"/>
    <w:rsid w:val="00EA7A7F"/>
    <w:rsid w:val="00EB2FA8"/>
    <w:rsid w:val="00EB3B8D"/>
    <w:rsid w:val="00EB3BED"/>
    <w:rsid w:val="00EB46E2"/>
    <w:rsid w:val="00EB5247"/>
    <w:rsid w:val="00EB68DE"/>
    <w:rsid w:val="00EC02E7"/>
    <w:rsid w:val="00EC307E"/>
    <w:rsid w:val="00EC3370"/>
    <w:rsid w:val="00EC522E"/>
    <w:rsid w:val="00ED0847"/>
    <w:rsid w:val="00ED0FBF"/>
    <w:rsid w:val="00ED1258"/>
    <w:rsid w:val="00ED2FEF"/>
    <w:rsid w:val="00ED5521"/>
    <w:rsid w:val="00ED7CDB"/>
    <w:rsid w:val="00EE4FD7"/>
    <w:rsid w:val="00EE5899"/>
    <w:rsid w:val="00EF4B80"/>
    <w:rsid w:val="00EF766F"/>
    <w:rsid w:val="00F04A38"/>
    <w:rsid w:val="00F04C43"/>
    <w:rsid w:val="00F05CBB"/>
    <w:rsid w:val="00F071A6"/>
    <w:rsid w:val="00F07B02"/>
    <w:rsid w:val="00F105D6"/>
    <w:rsid w:val="00F11261"/>
    <w:rsid w:val="00F12CDC"/>
    <w:rsid w:val="00F14522"/>
    <w:rsid w:val="00F158EC"/>
    <w:rsid w:val="00F17017"/>
    <w:rsid w:val="00F21673"/>
    <w:rsid w:val="00F23692"/>
    <w:rsid w:val="00F23B8B"/>
    <w:rsid w:val="00F249D3"/>
    <w:rsid w:val="00F2531E"/>
    <w:rsid w:val="00F2586B"/>
    <w:rsid w:val="00F26DA0"/>
    <w:rsid w:val="00F27F21"/>
    <w:rsid w:val="00F34FA2"/>
    <w:rsid w:val="00F36459"/>
    <w:rsid w:val="00F40168"/>
    <w:rsid w:val="00F43C40"/>
    <w:rsid w:val="00F443E0"/>
    <w:rsid w:val="00F44DD1"/>
    <w:rsid w:val="00F4768C"/>
    <w:rsid w:val="00F517A3"/>
    <w:rsid w:val="00F53C2B"/>
    <w:rsid w:val="00F55CAB"/>
    <w:rsid w:val="00F55CD2"/>
    <w:rsid w:val="00F56157"/>
    <w:rsid w:val="00F578B0"/>
    <w:rsid w:val="00F6249F"/>
    <w:rsid w:val="00F63AB3"/>
    <w:rsid w:val="00F66B8A"/>
    <w:rsid w:val="00F67368"/>
    <w:rsid w:val="00F70C95"/>
    <w:rsid w:val="00F725D7"/>
    <w:rsid w:val="00F73233"/>
    <w:rsid w:val="00F746F6"/>
    <w:rsid w:val="00F817B0"/>
    <w:rsid w:val="00F82F93"/>
    <w:rsid w:val="00F83C01"/>
    <w:rsid w:val="00F860B5"/>
    <w:rsid w:val="00F87155"/>
    <w:rsid w:val="00F946C6"/>
    <w:rsid w:val="00F96D48"/>
    <w:rsid w:val="00FA1691"/>
    <w:rsid w:val="00FA1FD4"/>
    <w:rsid w:val="00FA7830"/>
    <w:rsid w:val="00FB24F3"/>
    <w:rsid w:val="00FB4E61"/>
    <w:rsid w:val="00FC4BEB"/>
    <w:rsid w:val="00FD557D"/>
    <w:rsid w:val="00FE0390"/>
    <w:rsid w:val="00FE11F6"/>
    <w:rsid w:val="00FE1EFB"/>
    <w:rsid w:val="00FF3049"/>
    <w:rsid w:val="00FF5266"/>
    <w:rsid w:val="00FF5639"/>
    <w:rsid w:val="00FF6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58E97B"/>
  <w15:docId w15:val="{F177565D-1DED-48B9-B936-53CD4695F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01DB"/>
    <w:pPr>
      <w:widowControl w:val="0"/>
      <w:adjustRightInd w:val="0"/>
      <w:snapToGrid w:val="0"/>
      <w:spacing w:line="400" w:lineRule="atLeast"/>
      <w:ind w:firstLineChars="200" w:firstLine="200"/>
      <w:jc w:val="both"/>
    </w:pPr>
    <w:rPr>
      <w:rFonts w:ascii="Times New Roman" w:hAnsi="Times New Roman"/>
      <w:noProof/>
      <w:kern w:val="2"/>
      <w:sz w:val="24"/>
      <w:szCs w:val="22"/>
    </w:rPr>
  </w:style>
  <w:style w:type="paragraph" w:styleId="1">
    <w:name w:val="heading 1"/>
    <w:basedOn w:val="a"/>
    <w:next w:val="a"/>
    <w:link w:val="10"/>
    <w:uiPriority w:val="9"/>
    <w:qFormat/>
    <w:rsid w:val="00AD6364"/>
    <w:pPr>
      <w:keepNext/>
      <w:keepLines/>
      <w:numPr>
        <w:numId w:val="1"/>
      </w:numPr>
      <w:spacing w:beforeLines="50" w:afterLines="50"/>
      <w:ind w:firstLineChars="0"/>
      <w:jc w:val="left"/>
      <w:outlineLvl w:val="0"/>
    </w:pPr>
    <w:rPr>
      <w:b/>
      <w:bCs/>
      <w:kern w:val="44"/>
      <w:sz w:val="28"/>
      <w:szCs w:val="44"/>
    </w:rPr>
  </w:style>
  <w:style w:type="paragraph" w:styleId="2">
    <w:name w:val="heading 2"/>
    <w:basedOn w:val="a"/>
    <w:next w:val="a"/>
    <w:link w:val="20"/>
    <w:uiPriority w:val="9"/>
    <w:unhideWhenUsed/>
    <w:qFormat/>
    <w:rsid w:val="00777B7E"/>
    <w:pPr>
      <w:keepNext/>
      <w:keepLines/>
      <w:numPr>
        <w:ilvl w:val="1"/>
        <w:numId w:val="1"/>
      </w:numPr>
      <w:spacing w:beforeLines="100" w:afterLines="100"/>
      <w:ind w:firstLineChars="0"/>
      <w:jc w:val="left"/>
      <w:outlineLvl w:val="1"/>
    </w:pPr>
    <w:rPr>
      <w:rFonts w:eastAsia="黑体"/>
      <w:bCs/>
      <w:sz w:val="32"/>
      <w:szCs w:val="32"/>
    </w:rPr>
  </w:style>
  <w:style w:type="paragraph" w:styleId="3">
    <w:name w:val="heading 3"/>
    <w:basedOn w:val="a"/>
    <w:next w:val="a"/>
    <w:link w:val="30"/>
    <w:uiPriority w:val="9"/>
    <w:unhideWhenUsed/>
    <w:qFormat/>
    <w:rsid w:val="00777B7E"/>
    <w:pPr>
      <w:keepNext/>
      <w:keepLines/>
      <w:numPr>
        <w:ilvl w:val="2"/>
        <w:numId w:val="1"/>
      </w:numPr>
      <w:spacing w:beforeLines="50" w:afterLines="50"/>
      <w:ind w:firstLineChars="0"/>
      <w:jc w:val="left"/>
      <w:outlineLvl w:val="2"/>
    </w:pPr>
    <w:rPr>
      <w:rFonts w:eastAsia="黑体"/>
      <w:bCs/>
      <w:sz w:val="28"/>
      <w:szCs w:val="32"/>
    </w:rPr>
  </w:style>
  <w:style w:type="paragraph" w:styleId="4">
    <w:name w:val="heading 4"/>
    <w:basedOn w:val="a"/>
    <w:next w:val="a"/>
    <w:link w:val="40"/>
    <w:uiPriority w:val="9"/>
    <w:unhideWhenUsed/>
    <w:qFormat/>
    <w:rsid w:val="00ED0847"/>
    <w:pPr>
      <w:keepNext/>
      <w:keepLines/>
      <w:numPr>
        <w:ilvl w:val="3"/>
        <w:numId w:val="1"/>
      </w:numPr>
      <w:spacing w:beforeLines="50" w:afterLines="50"/>
      <w:ind w:firstLineChars="0"/>
      <w:jc w:val="left"/>
      <w:outlineLvl w:val="3"/>
    </w:pPr>
    <w:rPr>
      <w:rFonts w:eastAsia="楷体_GB2312"/>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001DB"/>
    <w:pPr>
      <w:tabs>
        <w:tab w:val="center" w:pos="4153"/>
        <w:tab w:val="right" w:pos="8306"/>
      </w:tabs>
      <w:jc w:val="center"/>
    </w:pPr>
    <w:rPr>
      <w:sz w:val="18"/>
      <w:szCs w:val="18"/>
    </w:rPr>
  </w:style>
  <w:style w:type="character" w:customStyle="1" w:styleId="a4">
    <w:name w:val="页眉 字符"/>
    <w:link w:val="a3"/>
    <w:uiPriority w:val="99"/>
    <w:semiHidden/>
    <w:rsid w:val="005001DB"/>
    <w:rPr>
      <w:rFonts w:ascii="Times New Roman" w:hAnsi="Times New Roman"/>
      <w:noProof/>
      <w:kern w:val="2"/>
      <w:sz w:val="18"/>
      <w:szCs w:val="18"/>
    </w:rPr>
  </w:style>
  <w:style w:type="paragraph" w:styleId="a5">
    <w:name w:val="footer"/>
    <w:basedOn w:val="a"/>
    <w:link w:val="a6"/>
    <w:uiPriority w:val="99"/>
    <w:unhideWhenUsed/>
    <w:rsid w:val="00A37768"/>
    <w:pPr>
      <w:tabs>
        <w:tab w:val="center" w:pos="4153"/>
        <w:tab w:val="right" w:pos="8306"/>
      </w:tabs>
      <w:jc w:val="left"/>
    </w:pPr>
    <w:rPr>
      <w:sz w:val="18"/>
      <w:szCs w:val="18"/>
    </w:rPr>
  </w:style>
  <w:style w:type="character" w:customStyle="1" w:styleId="a6">
    <w:name w:val="页脚 字符"/>
    <w:link w:val="a5"/>
    <w:uiPriority w:val="99"/>
    <w:rsid w:val="00A37768"/>
    <w:rPr>
      <w:rFonts w:ascii="Times New Roman" w:eastAsia="宋体" w:hAnsi="Times New Roman"/>
      <w:noProof/>
      <w:sz w:val="18"/>
      <w:szCs w:val="18"/>
    </w:rPr>
  </w:style>
  <w:style w:type="paragraph" w:styleId="a7">
    <w:name w:val="Document Map"/>
    <w:basedOn w:val="a"/>
    <w:link w:val="a8"/>
    <w:uiPriority w:val="99"/>
    <w:semiHidden/>
    <w:unhideWhenUsed/>
    <w:rsid w:val="009B4D9B"/>
    <w:rPr>
      <w:rFonts w:ascii="宋体"/>
      <w:sz w:val="18"/>
      <w:szCs w:val="18"/>
    </w:rPr>
  </w:style>
  <w:style w:type="character" w:customStyle="1" w:styleId="a8">
    <w:name w:val="文档结构图 字符"/>
    <w:link w:val="a7"/>
    <w:uiPriority w:val="99"/>
    <w:semiHidden/>
    <w:rsid w:val="009B4D9B"/>
    <w:rPr>
      <w:rFonts w:ascii="宋体" w:hAnsi="Times New Roman"/>
      <w:noProof/>
      <w:kern w:val="2"/>
      <w:sz w:val="18"/>
      <w:szCs w:val="18"/>
    </w:rPr>
  </w:style>
  <w:style w:type="character" w:customStyle="1" w:styleId="10">
    <w:name w:val="标题 1 字符"/>
    <w:link w:val="1"/>
    <w:uiPriority w:val="9"/>
    <w:rsid w:val="00AD6364"/>
    <w:rPr>
      <w:rFonts w:ascii="Times New Roman" w:hAnsi="Times New Roman"/>
      <w:b/>
      <w:bCs/>
      <w:noProof/>
      <w:kern w:val="44"/>
      <w:sz w:val="28"/>
      <w:szCs w:val="44"/>
    </w:rPr>
  </w:style>
  <w:style w:type="character" w:customStyle="1" w:styleId="20">
    <w:name w:val="标题 2 字符"/>
    <w:link w:val="2"/>
    <w:uiPriority w:val="9"/>
    <w:rsid w:val="00777B7E"/>
    <w:rPr>
      <w:rFonts w:ascii="Times New Roman" w:eastAsia="黑体" w:hAnsi="Times New Roman"/>
      <w:bCs/>
      <w:noProof/>
      <w:kern w:val="2"/>
      <w:sz w:val="32"/>
      <w:szCs w:val="32"/>
    </w:rPr>
  </w:style>
  <w:style w:type="character" w:customStyle="1" w:styleId="30">
    <w:name w:val="标题 3 字符"/>
    <w:link w:val="3"/>
    <w:uiPriority w:val="9"/>
    <w:rsid w:val="00777B7E"/>
    <w:rPr>
      <w:rFonts w:ascii="Times New Roman" w:eastAsia="黑体" w:hAnsi="Times New Roman"/>
      <w:bCs/>
      <w:noProof/>
      <w:kern w:val="2"/>
      <w:sz w:val="28"/>
      <w:szCs w:val="32"/>
    </w:rPr>
  </w:style>
  <w:style w:type="character" w:customStyle="1" w:styleId="40">
    <w:name w:val="标题 4 字符"/>
    <w:link w:val="4"/>
    <w:uiPriority w:val="9"/>
    <w:rsid w:val="00ED0847"/>
    <w:rPr>
      <w:rFonts w:ascii="Times New Roman" w:eastAsia="楷体_GB2312" w:hAnsi="Times New Roman"/>
      <w:bCs/>
      <w:noProof/>
      <w:kern w:val="2"/>
      <w:sz w:val="24"/>
      <w:szCs w:val="28"/>
    </w:rPr>
  </w:style>
  <w:style w:type="character" w:styleId="a9">
    <w:name w:val="Hyperlink"/>
    <w:uiPriority w:val="99"/>
    <w:unhideWhenUsed/>
    <w:rsid w:val="00717296"/>
    <w:rPr>
      <w:color w:val="0000FF"/>
      <w:u w:val="single"/>
    </w:rPr>
  </w:style>
  <w:style w:type="table" w:styleId="aa">
    <w:name w:val="Table Grid"/>
    <w:basedOn w:val="a1"/>
    <w:uiPriority w:val="59"/>
    <w:rsid w:val="00205E10"/>
    <w:rPr>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List Paragraph"/>
    <w:aliases w:val="- Bullets,リスト段落,?? ??,?????,Lista1,목록 단락,列出段落1,中等深浅网格 1 - 着色 21,¥¡¡¡¡ì¬º¥¹¥È¶ÎÂä,ÁÐ³ö¶ÎÂä,列表段落1,—ño’i—Ž,¥ê¥¹¥È¶ÎÂä,1st level - Bullet List Paragraph,Lettre d'introduction,Paragrafo elenco,Normal bullet 2,Bullet list,List Paragraph,????,목록단락"/>
    <w:basedOn w:val="a"/>
    <w:link w:val="ac"/>
    <w:uiPriority w:val="34"/>
    <w:qFormat/>
    <w:rsid w:val="00205E10"/>
    <w:pPr>
      <w:adjustRightInd/>
      <w:snapToGrid/>
      <w:spacing w:line="240" w:lineRule="auto"/>
      <w:ind w:firstLine="420"/>
    </w:pPr>
    <w:rPr>
      <w:rFonts w:ascii="Calibri" w:hAnsi="Calibri"/>
      <w:noProof w:val="0"/>
      <w:sz w:val="21"/>
    </w:rPr>
  </w:style>
  <w:style w:type="paragraph" w:styleId="ad">
    <w:name w:val="caption"/>
    <w:basedOn w:val="a"/>
    <w:next w:val="a"/>
    <w:uiPriority w:val="35"/>
    <w:unhideWhenUsed/>
    <w:qFormat/>
    <w:rsid w:val="00E60B7C"/>
    <w:pPr>
      <w:ind w:firstLineChars="0" w:firstLine="0"/>
      <w:jc w:val="center"/>
    </w:pPr>
    <w:rPr>
      <w:rFonts w:eastAsia="楷体_GB2312"/>
      <w:sz w:val="18"/>
      <w:szCs w:val="20"/>
    </w:rPr>
  </w:style>
  <w:style w:type="character" w:styleId="ae">
    <w:name w:val="annotation reference"/>
    <w:basedOn w:val="a0"/>
    <w:uiPriority w:val="99"/>
    <w:semiHidden/>
    <w:unhideWhenUsed/>
    <w:rsid w:val="003F6D9D"/>
    <w:rPr>
      <w:sz w:val="21"/>
      <w:szCs w:val="21"/>
    </w:rPr>
  </w:style>
  <w:style w:type="paragraph" w:styleId="af">
    <w:name w:val="annotation text"/>
    <w:basedOn w:val="a"/>
    <w:link w:val="af0"/>
    <w:uiPriority w:val="99"/>
    <w:unhideWhenUsed/>
    <w:rsid w:val="003F6D9D"/>
    <w:pPr>
      <w:jc w:val="left"/>
    </w:pPr>
  </w:style>
  <w:style w:type="character" w:customStyle="1" w:styleId="af0">
    <w:name w:val="批注文字 字符"/>
    <w:basedOn w:val="a0"/>
    <w:link w:val="af"/>
    <w:uiPriority w:val="99"/>
    <w:rsid w:val="003F6D9D"/>
    <w:rPr>
      <w:rFonts w:ascii="Times New Roman" w:hAnsi="Times New Roman"/>
      <w:noProof/>
      <w:kern w:val="2"/>
      <w:sz w:val="24"/>
      <w:szCs w:val="22"/>
    </w:rPr>
  </w:style>
  <w:style w:type="paragraph" w:styleId="af1">
    <w:name w:val="annotation subject"/>
    <w:basedOn w:val="af"/>
    <w:next w:val="af"/>
    <w:link w:val="af2"/>
    <w:uiPriority w:val="99"/>
    <w:semiHidden/>
    <w:unhideWhenUsed/>
    <w:rsid w:val="003F6D9D"/>
    <w:rPr>
      <w:b/>
      <w:bCs/>
    </w:rPr>
  </w:style>
  <w:style w:type="character" w:customStyle="1" w:styleId="af2">
    <w:name w:val="批注主题 字符"/>
    <w:basedOn w:val="af0"/>
    <w:link w:val="af1"/>
    <w:uiPriority w:val="99"/>
    <w:semiHidden/>
    <w:rsid w:val="003F6D9D"/>
    <w:rPr>
      <w:rFonts w:ascii="Times New Roman" w:hAnsi="Times New Roman"/>
      <w:b/>
      <w:bCs/>
      <w:noProof/>
      <w:kern w:val="2"/>
      <w:sz w:val="24"/>
      <w:szCs w:val="22"/>
    </w:rPr>
  </w:style>
  <w:style w:type="paragraph" w:styleId="af3">
    <w:name w:val="Balloon Text"/>
    <w:basedOn w:val="a"/>
    <w:link w:val="af4"/>
    <w:uiPriority w:val="99"/>
    <w:semiHidden/>
    <w:unhideWhenUsed/>
    <w:rsid w:val="003F6D9D"/>
    <w:pPr>
      <w:spacing w:line="240" w:lineRule="auto"/>
    </w:pPr>
    <w:rPr>
      <w:sz w:val="18"/>
      <w:szCs w:val="18"/>
    </w:rPr>
  </w:style>
  <w:style w:type="character" w:customStyle="1" w:styleId="af4">
    <w:name w:val="批注框文本 字符"/>
    <w:basedOn w:val="a0"/>
    <w:link w:val="af3"/>
    <w:uiPriority w:val="99"/>
    <w:semiHidden/>
    <w:rsid w:val="003F6D9D"/>
    <w:rPr>
      <w:rFonts w:ascii="Times New Roman" w:hAnsi="Times New Roman"/>
      <w:noProof/>
      <w:kern w:val="2"/>
      <w:sz w:val="18"/>
      <w:szCs w:val="18"/>
    </w:rPr>
  </w:style>
  <w:style w:type="character" w:customStyle="1" w:styleId="msoins0">
    <w:name w:val="msoins"/>
    <w:basedOn w:val="a0"/>
    <w:rsid w:val="00D56402"/>
  </w:style>
  <w:style w:type="paragraph" w:customStyle="1" w:styleId="style1">
    <w:name w:val="style1"/>
    <w:basedOn w:val="a"/>
    <w:rsid w:val="00D56402"/>
    <w:pPr>
      <w:widowControl/>
      <w:adjustRightInd/>
      <w:snapToGrid/>
      <w:spacing w:before="100" w:beforeAutospacing="1" w:after="100" w:afterAutospacing="1" w:line="240" w:lineRule="auto"/>
      <w:ind w:firstLineChars="0" w:firstLine="0"/>
      <w:jc w:val="left"/>
    </w:pPr>
    <w:rPr>
      <w:rFonts w:ascii="宋体" w:hAnsi="宋体" w:cs="宋体"/>
      <w:noProof w:val="0"/>
      <w:kern w:val="0"/>
      <w:szCs w:val="24"/>
    </w:rPr>
  </w:style>
  <w:style w:type="character" w:customStyle="1" w:styleId="msodel0">
    <w:name w:val="msodel"/>
    <w:basedOn w:val="a0"/>
    <w:rsid w:val="00D56402"/>
  </w:style>
  <w:style w:type="character" w:styleId="af5">
    <w:name w:val="Placeholder Text"/>
    <w:basedOn w:val="a0"/>
    <w:uiPriority w:val="99"/>
    <w:semiHidden/>
    <w:rsid w:val="00F11261"/>
    <w:rPr>
      <w:color w:val="808080"/>
    </w:rPr>
  </w:style>
  <w:style w:type="character" w:customStyle="1" w:styleId="ac">
    <w:name w:val="列出段落 字符"/>
    <w:aliases w:val="- Bullets 字符,リスト段落 字符,?? ?? 字符,????? 字符,Lista1 字符,목록 단락 字符,列出段落1 字符,中等深浅网格 1 - 着色 21 字符,¥¡¡¡¡ì¬º¥¹¥È¶ÎÂä 字符,ÁÐ³ö¶ÎÂä 字符,列表段落1 字符,—ño’i—Ž 字符,¥ê¥¹¥È¶ÎÂä 字符,1st level - Bullet List Paragraph 字符,Lettre d'introduction 字符,Paragrafo elenco 字符,???? 字符"/>
    <w:link w:val="ab"/>
    <w:uiPriority w:val="34"/>
    <w:qFormat/>
    <w:locked/>
    <w:rsid w:val="009E5BBA"/>
    <w:rPr>
      <w:kern w:val="2"/>
      <w:sz w:val="21"/>
      <w:szCs w:val="22"/>
    </w:rPr>
  </w:style>
  <w:style w:type="character" w:styleId="af6">
    <w:name w:val="Emphasis"/>
    <w:basedOn w:val="a0"/>
    <w:uiPriority w:val="20"/>
    <w:qFormat/>
    <w:rsid w:val="006E0AC8"/>
    <w:rPr>
      <w:i/>
      <w:iCs/>
    </w:rPr>
  </w:style>
  <w:style w:type="paragraph" w:customStyle="1" w:styleId="TAH">
    <w:name w:val="TAH"/>
    <w:basedOn w:val="TAC"/>
    <w:link w:val="TAHCar"/>
    <w:qFormat/>
    <w:rsid w:val="00E92282"/>
    <w:rPr>
      <w:b/>
    </w:rPr>
  </w:style>
  <w:style w:type="paragraph" w:customStyle="1" w:styleId="TAC">
    <w:name w:val="TAC"/>
    <w:basedOn w:val="a"/>
    <w:link w:val="TACChar"/>
    <w:qFormat/>
    <w:rsid w:val="00E92282"/>
    <w:pPr>
      <w:keepNext/>
      <w:keepLines/>
      <w:widowControl/>
      <w:adjustRightInd/>
      <w:snapToGrid/>
      <w:spacing w:line="240" w:lineRule="auto"/>
      <w:ind w:firstLineChars="0" w:firstLine="0"/>
      <w:jc w:val="center"/>
    </w:pPr>
    <w:rPr>
      <w:rFonts w:ascii="Arial" w:hAnsi="Arial"/>
      <w:noProof w:val="0"/>
      <w:kern w:val="0"/>
      <w:sz w:val="18"/>
      <w:szCs w:val="20"/>
      <w:lang w:val="x-none" w:eastAsia="en-US"/>
    </w:rPr>
  </w:style>
  <w:style w:type="character" w:customStyle="1" w:styleId="TACChar">
    <w:name w:val="TAC Char"/>
    <w:link w:val="TAC"/>
    <w:qFormat/>
    <w:locked/>
    <w:rsid w:val="00E92282"/>
    <w:rPr>
      <w:rFonts w:ascii="Arial" w:hAnsi="Arial"/>
      <w:sz w:val="18"/>
      <w:lang w:val="x-none" w:eastAsia="en-US"/>
    </w:rPr>
  </w:style>
  <w:style w:type="character" w:customStyle="1" w:styleId="TAHCar">
    <w:name w:val="TAH Car"/>
    <w:link w:val="TAH"/>
    <w:qFormat/>
    <w:rsid w:val="00E92282"/>
    <w:rPr>
      <w:rFonts w:ascii="Arial" w:hAnsi="Arial"/>
      <w:b/>
      <w:sz w:val="18"/>
      <w:lang w:val="x-none" w:eastAsia="en-US"/>
    </w:rPr>
  </w:style>
  <w:style w:type="character" w:customStyle="1" w:styleId="apple-converted-space">
    <w:name w:val="apple-converted-space"/>
    <w:basedOn w:val="a0"/>
    <w:qFormat/>
    <w:rsid w:val="001C576C"/>
  </w:style>
  <w:style w:type="paragraph" w:customStyle="1" w:styleId="NO">
    <w:name w:val="NO"/>
    <w:basedOn w:val="a"/>
    <w:link w:val="NOChar"/>
    <w:rsid w:val="00832108"/>
    <w:pPr>
      <w:keepLines/>
      <w:widowControl/>
      <w:overflowPunct w:val="0"/>
      <w:autoSpaceDE w:val="0"/>
      <w:autoSpaceDN w:val="0"/>
      <w:snapToGrid/>
      <w:spacing w:after="180" w:line="240" w:lineRule="auto"/>
      <w:ind w:left="1135" w:firstLineChars="0" w:hanging="851"/>
      <w:jc w:val="left"/>
      <w:textAlignment w:val="baseline"/>
    </w:pPr>
    <w:rPr>
      <w:rFonts w:eastAsia="Times New Roman"/>
      <w:noProof w:val="0"/>
      <w:kern w:val="0"/>
      <w:sz w:val="20"/>
      <w:szCs w:val="20"/>
      <w:lang w:val="en-GB" w:eastAsia="ja-JP"/>
    </w:rPr>
  </w:style>
  <w:style w:type="paragraph" w:customStyle="1" w:styleId="B1">
    <w:name w:val="B1"/>
    <w:basedOn w:val="af7"/>
    <w:link w:val="B1Char"/>
    <w:rsid w:val="00832108"/>
    <w:pPr>
      <w:widowControl/>
      <w:overflowPunct w:val="0"/>
      <w:autoSpaceDE w:val="0"/>
      <w:autoSpaceDN w:val="0"/>
      <w:snapToGrid/>
      <w:spacing w:after="180" w:line="240" w:lineRule="auto"/>
      <w:ind w:left="568" w:firstLineChars="0" w:hanging="284"/>
      <w:contextualSpacing w:val="0"/>
      <w:jc w:val="left"/>
      <w:textAlignment w:val="baseline"/>
    </w:pPr>
    <w:rPr>
      <w:rFonts w:eastAsia="Times New Roman"/>
      <w:noProof w:val="0"/>
      <w:kern w:val="0"/>
      <w:sz w:val="20"/>
      <w:szCs w:val="20"/>
      <w:lang w:val="en-GB" w:eastAsia="ja-JP"/>
    </w:rPr>
  </w:style>
  <w:style w:type="paragraph" w:customStyle="1" w:styleId="B2">
    <w:name w:val="B2"/>
    <w:basedOn w:val="21"/>
    <w:link w:val="B2Char"/>
    <w:rsid w:val="00832108"/>
    <w:pPr>
      <w:widowControl/>
      <w:overflowPunct w:val="0"/>
      <w:autoSpaceDE w:val="0"/>
      <w:autoSpaceDN w:val="0"/>
      <w:snapToGrid/>
      <w:spacing w:after="180" w:line="240" w:lineRule="auto"/>
      <w:ind w:leftChars="0" w:left="851" w:firstLineChars="0" w:hanging="284"/>
      <w:contextualSpacing w:val="0"/>
      <w:jc w:val="left"/>
      <w:textAlignment w:val="baseline"/>
    </w:pPr>
    <w:rPr>
      <w:rFonts w:eastAsia="Times New Roman"/>
      <w:noProof w:val="0"/>
      <w:kern w:val="0"/>
      <w:sz w:val="20"/>
      <w:szCs w:val="20"/>
      <w:lang w:val="en-GB" w:eastAsia="ja-JP"/>
    </w:rPr>
  </w:style>
  <w:style w:type="paragraph" w:customStyle="1" w:styleId="B3">
    <w:name w:val="B3"/>
    <w:basedOn w:val="31"/>
    <w:link w:val="B3Char"/>
    <w:rsid w:val="00832108"/>
    <w:pPr>
      <w:widowControl/>
      <w:overflowPunct w:val="0"/>
      <w:autoSpaceDE w:val="0"/>
      <w:autoSpaceDN w:val="0"/>
      <w:snapToGrid/>
      <w:spacing w:after="180" w:line="240" w:lineRule="auto"/>
      <w:ind w:leftChars="0" w:left="1135" w:firstLineChars="0" w:hanging="284"/>
      <w:contextualSpacing w:val="0"/>
      <w:jc w:val="left"/>
      <w:textAlignment w:val="baseline"/>
    </w:pPr>
    <w:rPr>
      <w:rFonts w:eastAsia="Times New Roman"/>
      <w:noProof w:val="0"/>
      <w:kern w:val="0"/>
      <w:sz w:val="20"/>
      <w:szCs w:val="20"/>
      <w:lang w:val="en-GB" w:eastAsia="ja-JP"/>
    </w:rPr>
  </w:style>
  <w:style w:type="character" w:customStyle="1" w:styleId="B1Char">
    <w:name w:val="B1 Char"/>
    <w:link w:val="B1"/>
    <w:qFormat/>
    <w:rsid w:val="00832108"/>
    <w:rPr>
      <w:rFonts w:ascii="Times New Roman" w:eastAsia="Times New Roman" w:hAnsi="Times New Roman"/>
      <w:lang w:val="en-GB" w:eastAsia="ja-JP"/>
    </w:rPr>
  </w:style>
  <w:style w:type="character" w:customStyle="1" w:styleId="B2Char">
    <w:name w:val="B2 Char"/>
    <w:link w:val="B2"/>
    <w:qFormat/>
    <w:rsid w:val="00832108"/>
    <w:rPr>
      <w:rFonts w:ascii="Times New Roman" w:eastAsia="Times New Roman" w:hAnsi="Times New Roman"/>
      <w:lang w:val="en-GB" w:eastAsia="ja-JP"/>
    </w:rPr>
  </w:style>
  <w:style w:type="character" w:customStyle="1" w:styleId="B3Char">
    <w:name w:val="B3 Char"/>
    <w:link w:val="B3"/>
    <w:qFormat/>
    <w:rsid w:val="00832108"/>
    <w:rPr>
      <w:rFonts w:ascii="Times New Roman" w:eastAsia="Times New Roman" w:hAnsi="Times New Roman"/>
      <w:lang w:val="en-GB" w:eastAsia="ja-JP"/>
    </w:rPr>
  </w:style>
  <w:style w:type="character" w:customStyle="1" w:styleId="NOChar">
    <w:name w:val="NO Char"/>
    <w:link w:val="NO"/>
    <w:qFormat/>
    <w:rsid w:val="00832108"/>
    <w:rPr>
      <w:rFonts w:ascii="Times New Roman" w:eastAsia="Times New Roman" w:hAnsi="Times New Roman"/>
      <w:lang w:val="en-GB" w:eastAsia="ja-JP"/>
    </w:rPr>
  </w:style>
  <w:style w:type="paragraph" w:styleId="af7">
    <w:name w:val="List"/>
    <w:basedOn w:val="a"/>
    <w:uiPriority w:val="99"/>
    <w:semiHidden/>
    <w:unhideWhenUsed/>
    <w:rsid w:val="00832108"/>
    <w:pPr>
      <w:ind w:left="200" w:hangingChars="200" w:hanging="200"/>
      <w:contextualSpacing/>
    </w:pPr>
  </w:style>
  <w:style w:type="paragraph" w:styleId="21">
    <w:name w:val="List 2"/>
    <w:basedOn w:val="a"/>
    <w:uiPriority w:val="99"/>
    <w:semiHidden/>
    <w:unhideWhenUsed/>
    <w:rsid w:val="00832108"/>
    <w:pPr>
      <w:ind w:leftChars="200" w:left="100" w:hangingChars="200" w:hanging="200"/>
      <w:contextualSpacing/>
    </w:pPr>
  </w:style>
  <w:style w:type="paragraph" w:styleId="31">
    <w:name w:val="List 3"/>
    <w:basedOn w:val="a"/>
    <w:uiPriority w:val="99"/>
    <w:semiHidden/>
    <w:unhideWhenUsed/>
    <w:rsid w:val="00832108"/>
    <w:pPr>
      <w:ind w:leftChars="400" w:left="100" w:hangingChars="200" w:hanging="200"/>
      <w:contextualSpacing/>
    </w:pPr>
  </w:style>
  <w:style w:type="character" w:customStyle="1" w:styleId="0MaintextChar">
    <w:name w:val="0 Main text Char"/>
    <w:link w:val="0Maintext"/>
    <w:qFormat/>
    <w:locked/>
    <w:rsid w:val="00B47513"/>
    <w:rPr>
      <w:rFonts w:ascii="Malgun Gothic" w:eastAsia="Malgun Gothic" w:hAnsi="Malgun Gothic" w:cs="Batang"/>
      <w:lang w:val="en-GB"/>
    </w:rPr>
  </w:style>
  <w:style w:type="paragraph" w:customStyle="1" w:styleId="0Maintext">
    <w:name w:val="0 Main text"/>
    <w:basedOn w:val="a"/>
    <w:link w:val="0MaintextChar"/>
    <w:qFormat/>
    <w:rsid w:val="00B47513"/>
    <w:pPr>
      <w:widowControl/>
      <w:adjustRightInd/>
      <w:snapToGrid/>
      <w:spacing w:after="100" w:afterAutospacing="1" w:line="288" w:lineRule="auto"/>
      <w:ind w:firstLineChars="0" w:firstLine="360"/>
    </w:pPr>
    <w:rPr>
      <w:rFonts w:ascii="Malgun Gothic" w:eastAsia="Malgun Gothic" w:hAnsi="Malgun Gothic" w:cs="Batang"/>
      <w:noProof w:val="0"/>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577621">
      <w:bodyDiv w:val="1"/>
      <w:marLeft w:val="0"/>
      <w:marRight w:val="0"/>
      <w:marTop w:val="0"/>
      <w:marBottom w:val="0"/>
      <w:divBdr>
        <w:top w:val="none" w:sz="0" w:space="0" w:color="auto"/>
        <w:left w:val="none" w:sz="0" w:space="0" w:color="auto"/>
        <w:bottom w:val="none" w:sz="0" w:space="0" w:color="auto"/>
        <w:right w:val="none" w:sz="0" w:space="0" w:color="auto"/>
      </w:divBdr>
    </w:div>
    <w:div w:id="254218154">
      <w:bodyDiv w:val="1"/>
      <w:marLeft w:val="0"/>
      <w:marRight w:val="0"/>
      <w:marTop w:val="0"/>
      <w:marBottom w:val="0"/>
      <w:divBdr>
        <w:top w:val="none" w:sz="0" w:space="0" w:color="auto"/>
        <w:left w:val="none" w:sz="0" w:space="0" w:color="auto"/>
        <w:bottom w:val="none" w:sz="0" w:space="0" w:color="auto"/>
        <w:right w:val="none" w:sz="0" w:space="0" w:color="auto"/>
      </w:divBdr>
    </w:div>
    <w:div w:id="280455520">
      <w:bodyDiv w:val="1"/>
      <w:marLeft w:val="0"/>
      <w:marRight w:val="0"/>
      <w:marTop w:val="0"/>
      <w:marBottom w:val="0"/>
      <w:divBdr>
        <w:top w:val="none" w:sz="0" w:space="0" w:color="auto"/>
        <w:left w:val="none" w:sz="0" w:space="0" w:color="auto"/>
        <w:bottom w:val="none" w:sz="0" w:space="0" w:color="auto"/>
        <w:right w:val="none" w:sz="0" w:space="0" w:color="auto"/>
      </w:divBdr>
    </w:div>
    <w:div w:id="303970244">
      <w:bodyDiv w:val="1"/>
      <w:marLeft w:val="0"/>
      <w:marRight w:val="0"/>
      <w:marTop w:val="0"/>
      <w:marBottom w:val="0"/>
      <w:divBdr>
        <w:top w:val="none" w:sz="0" w:space="0" w:color="auto"/>
        <w:left w:val="none" w:sz="0" w:space="0" w:color="auto"/>
        <w:bottom w:val="none" w:sz="0" w:space="0" w:color="auto"/>
        <w:right w:val="none" w:sz="0" w:space="0" w:color="auto"/>
      </w:divBdr>
    </w:div>
    <w:div w:id="882983314">
      <w:bodyDiv w:val="1"/>
      <w:marLeft w:val="0"/>
      <w:marRight w:val="0"/>
      <w:marTop w:val="0"/>
      <w:marBottom w:val="0"/>
      <w:divBdr>
        <w:top w:val="none" w:sz="0" w:space="0" w:color="auto"/>
        <w:left w:val="none" w:sz="0" w:space="0" w:color="auto"/>
        <w:bottom w:val="none" w:sz="0" w:space="0" w:color="auto"/>
        <w:right w:val="none" w:sz="0" w:space="0" w:color="auto"/>
      </w:divBdr>
    </w:div>
    <w:div w:id="1044865443">
      <w:bodyDiv w:val="1"/>
      <w:marLeft w:val="0"/>
      <w:marRight w:val="0"/>
      <w:marTop w:val="0"/>
      <w:marBottom w:val="0"/>
      <w:divBdr>
        <w:top w:val="none" w:sz="0" w:space="0" w:color="auto"/>
        <w:left w:val="none" w:sz="0" w:space="0" w:color="auto"/>
        <w:bottom w:val="none" w:sz="0" w:space="0" w:color="auto"/>
        <w:right w:val="none" w:sz="0" w:space="0" w:color="auto"/>
      </w:divBdr>
    </w:div>
    <w:div w:id="1173566832">
      <w:bodyDiv w:val="1"/>
      <w:marLeft w:val="0"/>
      <w:marRight w:val="0"/>
      <w:marTop w:val="0"/>
      <w:marBottom w:val="0"/>
      <w:divBdr>
        <w:top w:val="none" w:sz="0" w:space="0" w:color="auto"/>
        <w:left w:val="none" w:sz="0" w:space="0" w:color="auto"/>
        <w:bottom w:val="none" w:sz="0" w:space="0" w:color="auto"/>
        <w:right w:val="none" w:sz="0" w:space="0" w:color="auto"/>
      </w:divBdr>
    </w:div>
    <w:div w:id="1618176019">
      <w:bodyDiv w:val="1"/>
      <w:marLeft w:val="0"/>
      <w:marRight w:val="0"/>
      <w:marTop w:val="0"/>
      <w:marBottom w:val="0"/>
      <w:divBdr>
        <w:top w:val="none" w:sz="0" w:space="0" w:color="auto"/>
        <w:left w:val="none" w:sz="0" w:space="0" w:color="auto"/>
        <w:bottom w:val="none" w:sz="0" w:space="0" w:color="auto"/>
        <w:right w:val="none" w:sz="0" w:space="0" w:color="auto"/>
      </w:divBdr>
    </w:div>
    <w:div w:id="2025132733">
      <w:bodyDiv w:val="1"/>
      <w:marLeft w:val="0"/>
      <w:marRight w:val="0"/>
      <w:marTop w:val="0"/>
      <w:marBottom w:val="0"/>
      <w:divBdr>
        <w:top w:val="none" w:sz="0" w:space="0" w:color="auto"/>
        <w:left w:val="none" w:sz="0" w:space="0" w:color="auto"/>
        <w:bottom w:val="none" w:sz="0" w:space="0" w:color="auto"/>
        <w:right w:val="none" w:sz="0" w:space="0" w:color="auto"/>
      </w:divBdr>
    </w:div>
    <w:div w:id="202967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Local\Microsoft\Windows\Temporary%20Internet%20Files\Content.Outlook\JM081ICD\&#36890;&#20449;&#30740;&#31350;&#38498;-&#21457;&#26126;&#19987;&#21033;&#20132;&#24213;&#20070;&#19987;&#29992;&#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7D719-766F-434B-AECD-7502089A1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通信研究院-发明专利交底书专用模板.dotx</Template>
  <TotalTime>95</TotalTime>
  <Pages>8</Pages>
  <Words>2814</Words>
  <Characters>16044</Characters>
  <Application>Microsoft Office Word</Application>
  <DocSecurity>0</DocSecurity>
  <Lines>133</Lines>
  <Paragraphs>37</Paragraphs>
  <ScaleCrop>false</ScaleCrop>
  <Company>WHU</Company>
  <LinksUpToDate>false</LinksUpToDate>
  <CharactersWithSpaces>18821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WLH</cp:lastModifiedBy>
  <cp:revision>14</cp:revision>
  <dcterms:created xsi:type="dcterms:W3CDTF">2021-01-12T02:40:00Z</dcterms:created>
  <dcterms:modified xsi:type="dcterms:W3CDTF">2021-01-18T10:01:00Z</dcterms:modified>
</cp:coreProperties>
</file>